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09" w:rsidRPr="008A0D09" w:rsidRDefault="008A0D09" w:rsidP="008A0D09">
      <w:pPr>
        <w:pStyle w:val="a7"/>
        <w:jc w:val="center"/>
        <w:rPr>
          <w:sz w:val="28"/>
          <w:szCs w:val="28"/>
        </w:rPr>
      </w:pPr>
      <w:r w:rsidRPr="008A0D09">
        <w:rPr>
          <w:rFonts w:eastAsia="Calibri"/>
          <w:sz w:val="28"/>
          <w:szCs w:val="28"/>
        </w:rPr>
        <w:t>Министерство образования и науки Калужской области</w:t>
      </w:r>
    </w:p>
    <w:p w:rsidR="008A0D09" w:rsidRPr="008A0D09" w:rsidRDefault="008A0D09" w:rsidP="008A0D09">
      <w:pPr>
        <w:jc w:val="center"/>
        <w:rPr>
          <w:rFonts w:eastAsia="Calibri"/>
          <w:sz w:val="28"/>
          <w:szCs w:val="28"/>
        </w:rPr>
      </w:pPr>
      <w:r w:rsidRPr="008A0D09">
        <w:rPr>
          <w:rFonts w:eastAsia="Calibri"/>
          <w:sz w:val="28"/>
          <w:szCs w:val="28"/>
        </w:rPr>
        <w:t>Государственное автономное профессиональное образовательное учреждение</w:t>
      </w:r>
    </w:p>
    <w:p w:rsidR="008A0D09" w:rsidRPr="008A0D09" w:rsidRDefault="008A0D09" w:rsidP="008A0D09">
      <w:pPr>
        <w:spacing w:after="240"/>
        <w:jc w:val="center"/>
        <w:rPr>
          <w:rFonts w:eastAsia="Calibri"/>
          <w:sz w:val="28"/>
          <w:szCs w:val="28"/>
        </w:rPr>
      </w:pPr>
      <w:r w:rsidRPr="008A0D09">
        <w:rPr>
          <w:rFonts w:eastAsia="Calibri"/>
          <w:sz w:val="28"/>
          <w:szCs w:val="28"/>
        </w:rPr>
        <w:t>Калужской области</w:t>
      </w:r>
    </w:p>
    <w:p w:rsidR="008A0D09" w:rsidRPr="008A0D09" w:rsidRDefault="008A0D09" w:rsidP="008A0D09">
      <w:pPr>
        <w:jc w:val="center"/>
        <w:rPr>
          <w:rFonts w:eastAsia="Calibri"/>
          <w:sz w:val="28"/>
          <w:szCs w:val="28"/>
        </w:rPr>
      </w:pPr>
      <w:r w:rsidRPr="008A0D09">
        <w:rPr>
          <w:rFonts w:eastAsia="Calibri"/>
          <w:sz w:val="28"/>
          <w:szCs w:val="28"/>
        </w:rPr>
        <w:t xml:space="preserve"> «Обнинский колледж технологий и услуг»</w:t>
      </w:r>
    </w:p>
    <w:p w:rsidR="008A0D09" w:rsidRPr="008A0D09" w:rsidRDefault="008A0D09" w:rsidP="008A0D09">
      <w:pPr>
        <w:keepNext/>
        <w:keepLines/>
        <w:widowControl w:val="0"/>
        <w:suppressAutoHyphens/>
        <w:autoSpaceDE w:val="0"/>
        <w:autoSpaceDN w:val="0"/>
        <w:adjustRightInd w:val="0"/>
        <w:spacing w:after="200"/>
        <w:jc w:val="both"/>
        <w:rPr>
          <w:rFonts w:eastAsia="Calibri"/>
          <w:sz w:val="28"/>
          <w:szCs w:val="28"/>
        </w:rPr>
      </w:pPr>
    </w:p>
    <w:tbl>
      <w:tblPr>
        <w:tblW w:w="9321" w:type="dxa"/>
        <w:tblInd w:w="250" w:type="dxa"/>
        <w:tblLook w:val="04A0" w:firstRow="1" w:lastRow="0" w:firstColumn="1" w:lastColumn="0" w:noHBand="0" w:noVBand="1"/>
      </w:tblPr>
      <w:tblGrid>
        <w:gridCol w:w="4820"/>
        <w:gridCol w:w="4501"/>
      </w:tblGrid>
      <w:tr w:rsidR="008A0D09" w:rsidRPr="008A0D09" w:rsidTr="008A0D09">
        <w:trPr>
          <w:trHeight w:val="1041"/>
        </w:trPr>
        <w:tc>
          <w:tcPr>
            <w:tcW w:w="4820" w:type="dxa"/>
          </w:tcPr>
          <w:p w:rsidR="008A0D09" w:rsidRPr="008A0D09" w:rsidRDefault="008A0D09" w:rsidP="008A0D09">
            <w:pPr>
              <w:keepNext/>
              <w:keepLines/>
              <w:widowControl w:val="0"/>
              <w:tabs>
                <w:tab w:val="left" w:pos="810"/>
                <w:tab w:val="center" w:pos="2326"/>
              </w:tabs>
              <w:suppressAutoHyphens/>
              <w:autoSpaceDE w:val="0"/>
              <w:autoSpaceDN w:val="0"/>
              <w:adjustRightInd w:val="0"/>
              <w:spacing w:after="200"/>
              <w:jc w:val="both"/>
              <w:rPr>
                <w:rFonts w:eastAsia="Calibri"/>
                <w:sz w:val="28"/>
                <w:szCs w:val="28"/>
              </w:rPr>
            </w:pPr>
            <w:r w:rsidRPr="008A0D09">
              <w:rPr>
                <w:rFonts w:eastAsia="Calibri"/>
                <w:sz w:val="28"/>
                <w:szCs w:val="28"/>
              </w:rPr>
              <w:t>СОГЛАСОВАНО</w:t>
            </w:r>
          </w:p>
          <w:p w:rsidR="008A0D09" w:rsidRPr="008A0D09" w:rsidRDefault="008A0D09" w:rsidP="008A0D09">
            <w:pPr>
              <w:keepNext/>
              <w:keepLines/>
              <w:widowControl w:val="0"/>
              <w:tabs>
                <w:tab w:val="left" w:pos="810"/>
                <w:tab w:val="center" w:pos="2326"/>
              </w:tabs>
              <w:suppressAutoHyphens/>
              <w:autoSpaceDE w:val="0"/>
              <w:autoSpaceDN w:val="0"/>
              <w:adjustRightInd w:val="0"/>
              <w:spacing w:after="200"/>
              <w:ind w:left="176" w:hanging="141"/>
              <w:jc w:val="both"/>
              <w:rPr>
                <w:rFonts w:eastAsia="Calibri"/>
                <w:sz w:val="28"/>
                <w:szCs w:val="28"/>
              </w:rPr>
            </w:pPr>
            <w:r w:rsidRPr="008A0D09">
              <w:rPr>
                <w:rFonts w:eastAsia="Calibri"/>
                <w:sz w:val="28"/>
                <w:szCs w:val="28"/>
              </w:rPr>
              <w:t>Протокол Педсовета № 6</w:t>
            </w:r>
          </w:p>
          <w:p w:rsidR="008A0D09" w:rsidRPr="008A0D09" w:rsidRDefault="008A0D09" w:rsidP="008A0D09">
            <w:pPr>
              <w:keepNext/>
              <w:keepLines/>
              <w:widowControl w:val="0"/>
              <w:tabs>
                <w:tab w:val="left" w:pos="810"/>
                <w:tab w:val="center" w:pos="2326"/>
              </w:tabs>
              <w:suppressAutoHyphens/>
              <w:autoSpaceDE w:val="0"/>
              <w:autoSpaceDN w:val="0"/>
              <w:adjustRightInd w:val="0"/>
              <w:spacing w:after="200"/>
              <w:ind w:left="176" w:hanging="141"/>
              <w:jc w:val="both"/>
              <w:rPr>
                <w:rFonts w:eastAsia="Calibri"/>
                <w:sz w:val="28"/>
                <w:szCs w:val="28"/>
              </w:rPr>
            </w:pPr>
            <w:r w:rsidRPr="008A0D09">
              <w:rPr>
                <w:rFonts w:eastAsia="Calibri"/>
                <w:sz w:val="28"/>
                <w:szCs w:val="28"/>
              </w:rPr>
              <w:t>«</w:t>
            </w:r>
            <w:r w:rsidR="002968C1" w:rsidRPr="00BC7FAA">
              <w:rPr>
                <w:rFonts w:eastAsia="Calibri"/>
                <w:sz w:val="28"/>
                <w:szCs w:val="28"/>
              </w:rPr>
              <w:t>21</w:t>
            </w:r>
            <w:r w:rsidRPr="008A0D09">
              <w:rPr>
                <w:rFonts w:eastAsia="Calibri"/>
                <w:sz w:val="28"/>
                <w:szCs w:val="28"/>
              </w:rPr>
              <w:t>» декабря 20</w:t>
            </w:r>
            <w:r w:rsidR="008578DE">
              <w:rPr>
                <w:rFonts w:eastAsia="Calibri"/>
                <w:sz w:val="28"/>
                <w:szCs w:val="28"/>
              </w:rPr>
              <w:t>2</w:t>
            </w:r>
            <w:r w:rsidR="002968C1" w:rsidRPr="00BC7FAA">
              <w:rPr>
                <w:rFonts w:eastAsia="Calibri"/>
                <w:sz w:val="28"/>
                <w:szCs w:val="28"/>
              </w:rPr>
              <w:t>2</w:t>
            </w:r>
            <w:r w:rsidRPr="008A0D09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8A0D09" w:rsidRPr="008A0D09" w:rsidRDefault="008A0D09" w:rsidP="008A0D09">
            <w:pPr>
              <w:keepNext/>
              <w:keepLines/>
              <w:widowControl w:val="0"/>
              <w:tabs>
                <w:tab w:val="left" w:pos="810"/>
                <w:tab w:val="center" w:pos="2326"/>
              </w:tabs>
              <w:suppressAutoHyphens/>
              <w:autoSpaceDE w:val="0"/>
              <w:autoSpaceDN w:val="0"/>
              <w:adjustRightInd w:val="0"/>
              <w:spacing w:after="200"/>
              <w:ind w:left="176" w:hanging="141"/>
              <w:jc w:val="both"/>
              <w:rPr>
                <w:rFonts w:eastAsia="Calibri"/>
                <w:sz w:val="28"/>
                <w:szCs w:val="28"/>
              </w:rPr>
            </w:pPr>
          </w:p>
          <w:p w:rsidR="008A0D09" w:rsidRPr="008A0D09" w:rsidRDefault="008A0D09" w:rsidP="008A0D09">
            <w:pPr>
              <w:keepNext/>
              <w:keepLines/>
              <w:widowControl w:val="0"/>
              <w:tabs>
                <w:tab w:val="left" w:pos="810"/>
                <w:tab w:val="center" w:pos="2326"/>
              </w:tabs>
              <w:suppressAutoHyphens/>
              <w:autoSpaceDE w:val="0"/>
              <w:autoSpaceDN w:val="0"/>
              <w:adjustRightInd w:val="0"/>
              <w:spacing w:after="200"/>
              <w:ind w:left="176" w:hanging="14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01" w:type="dxa"/>
          </w:tcPr>
          <w:p w:rsidR="008A0D09" w:rsidRPr="008A0D09" w:rsidRDefault="008A0D09" w:rsidP="008A0D09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200"/>
              <w:ind w:left="34" w:firstLine="142"/>
              <w:rPr>
                <w:rFonts w:eastAsia="Calibri"/>
                <w:sz w:val="28"/>
                <w:szCs w:val="28"/>
              </w:rPr>
            </w:pPr>
            <w:r w:rsidRPr="008A0D09">
              <w:rPr>
                <w:rFonts w:eastAsia="Calibri"/>
                <w:sz w:val="28"/>
                <w:szCs w:val="28"/>
              </w:rPr>
              <w:t>УТВЕРЖДАЮ:</w:t>
            </w:r>
          </w:p>
          <w:p w:rsidR="008A0D09" w:rsidRPr="008A0D09" w:rsidRDefault="008A0D09" w:rsidP="008A0D09">
            <w:pPr>
              <w:keepNext/>
              <w:keepLines/>
              <w:widowControl w:val="0"/>
              <w:tabs>
                <w:tab w:val="left" w:pos="810"/>
                <w:tab w:val="center" w:pos="2326"/>
              </w:tabs>
              <w:suppressAutoHyphens/>
              <w:autoSpaceDE w:val="0"/>
              <w:autoSpaceDN w:val="0"/>
              <w:adjustRightInd w:val="0"/>
              <w:spacing w:after="200"/>
              <w:ind w:left="317" w:hanging="141"/>
              <w:jc w:val="both"/>
              <w:rPr>
                <w:rFonts w:eastAsia="Calibri"/>
                <w:sz w:val="28"/>
                <w:szCs w:val="28"/>
              </w:rPr>
            </w:pPr>
            <w:r w:rsidRPr="008A0D09">
              <w:rPr>
                <w:rFonts w:eastAsia="Calibri"/>
                <w:sz w:val="28"/>
                <w:szCs w:val="28"/>
              </w:rPr>
              <w:t>Директор ГАПОУ КО «ОКТУ»</w:t>
            </w:r>
          </w:p>
          <w:p w:rsidR="008A0D09" w:rsidRPr="008A0D09" w:rsidRDefault="008A0D09" w:rsidP="008A0D09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200"/>
              <w:ind w:left="317" w:hanging="141"/>
              <w:jc w:val="both"/>
              <w:rPr>
                <w:rFonts w:eastAsia="Calibri"/>
                <w:sz w:val="28"/>
                <w:szCs w:val="28"/>
              </w:rPr>
            </w:pPr>
            <w:r w:rsidRPr="008A0D09">
              <w:rPr>
                <w:rFonts w:eastAsia="Calibri"/>
                <w:sz w:val="28"/>
                <w:szCs w:val="28"/>
              </w:rPr>
              <w:t xml:space="preserve">______________Н.В. Колодяжная </w:t>
            </w:r>
          </w:p>
          <w:p w:rsidR="008A0D09" w:rsidRPr="008A0D09" w:rsidRDefault="008A0D09" w:rsidP="008A0D09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200"/>
              <w:ind w:left="317" w:hanging="141"/>
              <w:jc w:val="both"/>
              <w:rPr>
                <w:rFonts w:eastAsia="Calibri"/>
                <w:sz w:val="28"/>
                <w:szCs w:val="28"/>
              </w:rPr>
            </w:pPr>
            <w:r w:rsidRPr="008A0D09">
              <w:rPr>
                <w:rFonts w:eastAsia="Calibri"/>
                <w:sz w:val="28"/>
                <w:szCs w:val="28"/>
              </w:rPr>
              <w:t>«___» ______________20</w:t>
            </w:r>
            <w:r w:rsidR="008578DE">
              <w:rPr>
                <w:rFonts w:eastAsia="Calibri"/>
                <w:sz w:val="28"/>
                <w:szCs w:val="28"/>
              </w:rPr>
              <w:t>2</w:t>
            </w:r>
            <w:r w:rsidR="00BC7FAA">
              <w:rPr>
                <w:rFonts w:eastAsia="Calibri"/>
                <w:sz w:val="28"/>
                <w:szCs w:val="28"/>
              </w:rPr>
              <w:t>2</w:t>
            </w:r>
            <w:r w:rsidRPr="008A0D09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8A0D09" w:rsidRPr="008A0D09" w:rsidRDefault="008A0D09" w:rsidP="008A0D09">
            <w:pPr>
              <w:keepNext/>
              <w:keepLines/>
              <w:widowControl w:val="0"/>
              <w:suppressAutoHyphens/>
              <w:autoSpaceDE w:val="0"/>
              <w:autoSpaceDN w:val="0"/>
              <w:adjustRightInd w:val="0"/>
              <w:spacing w:after="200"/>
              <w:ind w:left="317" w:hanging="141"/>
              <w:jc w:val="both"/>
              <w:rPr>
                <w:rFonts w:eastAsia="Calibri"/>
                <w:sz w:val="28"/>
                <w:szCs w:val="28"/>
              </w:rPr>
            </w:pPr>
            <w:r w:rsidRPr="008A0D09">
              <w:rPr>
                <w:rFonts w:eastAsia="Calibri"/>
                <w:sz w:val="28"/>
                <w:szCs w:val="28"/>
              </w:rPr>
              <w:t xml:space="preserve">. </w:t>
            </w:r>
          </w:p>
        </w:tc>
      </w:tr>
    </w:tbl>
    <w:p w:rsidR="008A0D09" w:rsidRPr="008A0D09" w:rsidRDefault="008A0D09" w:rsidP="008A0D09">
      <w:pPr>
        <w:spacing w:after="200"/>
        <w:rPr>
          <w:sz w:val="28"/>
          <w:szCs w:val="28"/>
        </w:rPr>
      </w:pPr>
    </w:p>
    <w:p w:rsidR="008A0D09" w:rsidRPr="008A0D09" w:rsidRDefault="008A0D09" w:rsidP="008A0D09">
      <w:pPr>
        <w:spacing w:after="200"/>
        <w:jc w:val="center"/>
        <w:rPr>
          <w:rFonts w:eastAsia="Calibri"/>
          <w:sz w:val="28"/>
          <w:szCs w:val="28"/>
        </w:rPr>
      </w:pPr>
    </w:p>
    <w:p w:rsidR="008A0D09" w:rsidRPr="008A0D09" w:rsidRDefault="008A0D09" w:rsidP="008A0D09">
      <w:pPr>
        <w:spacing w:after="200"/>
        <w:jc w:val="center"/>
        <w:rPr>
          <w:rFonts w:eastAsia="Calibri"/>
          <w:sz w:val="28"/>
          <w:szCs w:val="28"/>
        </w:rPr>
      </w:pPr>
    </w:p>
    <w:p w:rsidR="008A0D09" w:rsidRPr="008A0D09" w:rsidRDefault="008A0D09" w:rsidP="008A0D09">
      <w:pPr>
        <w:spacing w:after="200"/>
        <w:jc w:val="center"/>
        <w:rPr>
          <w:rFonts w:eastAsia="Calibri"/>
          <w:sz w:val="28"/>
          <w:szCs w:val="28"/>
        </w:rPr>
      </w:pPr>
      <w:r w:rsidRPr="008A0D09">
        <w:rPr>
          <w:rFonts w:eastAsia="Calibri"/>
          <w:sz w:val="28"/>
          <w:szCs w:val="28"/>
        </w:rPr>
        <w:t>ПРОГРАММА</w:t>
      </w:r>
    </w:p>
    <w:p w:rsidR="008A0D09" w:rsidRPr="008A0D09" w:rsidRDefault="008A0D09" w:rsidP="008A0D09">
      <w:pPr>
        <w:spacing w:after="200"/>
        <w:jc w:val="center"/>
        <w:rPr>
          <w:rFonts w:eastAsia="Calibri"/>
          <w:sz w:val="28"/>
          <w:szCs w:val="28"/>
        </w:rPr>
      </w:pPr>
      <w:r w:rsidRPr="008A0D09">
        <w:rPr>
          <w:rFonts w:eastAsia="Calibri"/>
          <w:caps/>
          <w:sz w:val="28"/>
          <w:szCs w:val="28"/>
        </w:rPr>
        <w:t xml:space="preserve">государственной итоговой аттестации   </w:t>
      </w:r>
      <w:r w:rsidRPr="008A0D09">
        <w:rPr>
          <w:rFonts w:eastAsia="Calibri"/>
          <w:sz w:val="28"/>
          <w:szCs w:val="28"/>
        </w:rPr>
        <w:t xml:space="preserve"> </w:t>
      </w:r>
    </w:p>
    <w:p w:rsidR="008A0D09" w:rsidRPr="008A0D09" w:rsidRDefault="008A0D09" w:rsidP="008A0D09">
      <w:pPr>
        <w:spacing w:after="200"/>
        <w:jc w:val="center"/>
        <w:rPr>
          <w:rFonts w:eastAsia="Calibri"/>
          <w:sz w:val="28"/>
          <w:szCs w:val="28"/>
        </w:rPr>
      </w:pPr>
      <w:r w:rsidRPr="008A0D09">
        <w:rPr>
          <w:rFonts w:eastAsia="Calibri"/>
          <w:sz w:val="28"/>
          <w:szCs w:val="28"/>
        </w:rPr>
        <w:t>по специальности</w:t>
      </w:r>
    </w:p>
    <w:p w:rsidR="008A0D09" w:rsidRPr="008A0D09" w:rsidRDefault="008A0D09" w:rsidP="008A0D09">
      <w:pPr>
        <w:spacing w:after="200"/>
        <w:jc w:val="center"/>
        <w:rPr>
          <w:rFonts w:eastAsia="Calibri"/>
          <w:sz w:val="28"/>
          <w:szCs w:val="28"/>
        </w:rPr>
      </w:pPr>
      <w:r w:rsidRPr="008A0D09">
        <w:rPr>
          <w:rFonts w:eastAsia="Calibri"/>
          <w:sz w:val="28"/>
          <w:szCs w:val="28"/>
        </w:rPr>
        <w:t xml:space="preserve"> 23.02.0</w:t>
      </w:r>
      <w:r w:rsidR="002968C1" w:rsidRPr="002968C1">
        <w:rPr>
          <w:rFonts w:eastAsia="Calibri"/>
          <w:sz w:val="28"/>
          <w:szCs w:val="28"/>
        </w:rPr>
        <w:t>3</w:t>
      </w:r>
      <w:r w:rsidRPr="008A0D09">
        <w:rPr>
          <w:rFonts w:eastAsia="Calibri"/>
          <w:sz w:val="28"/>
          <w:szCs w:val="28"/>
        </w:rPr>
        <w:t xml:space="preserve"> Техническое обслуживание и ремонт автомобильного транспорта</w:t>
      </w:r>
    </w:p>
    <w:p w:rsidR="008A0D09" w:rsidRPr="008A0D09" w:rsidRDefault="008A0D09" w:rsidP="008A0D09">
      <w:pPr>
        <w:spacing w:after="200"/>
        <w:jc w:val="center"/>
        <w:rPr>
          <w:rFonts w:eastAsia="Calibri"/>
          <w:sz w:val="28"/>
          <w:szCs w:val="28"/>
        </w:rPr>
      </w:pPr>
      <w:r w:rsidRPr="008A0D09">
        <w:rPr>
          <w:rFonts w:eastAsia="Calibri"/>
          <w:sz w:val="28"/>
          <w:szCs w:val="28"/>
        </w:rPr>
        <w:t xml:space="preserve"> </w:t>
      </w:r>
    </w:p>
    <w:p w:rsidR="008A0D09" w:rsidRPr="008A0D09" w:rsidRDefault="008A0D09" w:rsidP="008A0D09">
      <w:pPr>
        <w:spacing w:after="200"/>
        <w:jc w:val="center"/>
        <w:rPr>
          <w:rFonts w:eastAsia="Calibri"/>
          <w:sz w:val="28"/>
          <w:szCs w:val="28"/>
        </w:rPr>
      </w:pPr>
    </w:p>
    <w:p w:rsidR="008A0D09" w:rsidRPr="008A0D09" w:rsidRDefault="008A0D09" w:rsidP="008A0D09">
      <w:pPr>
        <w:rPr>
          <w:sz w:val="28"/>
          <w:szCs w:val="28"/>
        </w:rPr>
      </w:pPr>
      <w:r w:rsidRPr="008A0D09">
        <w:rPr>
          <w:sz w:val="28"/>
          <w:szCs w:val="28"/>
        </w:rPr>
        <w:t xml:space="preserve"> </w:t>
      </w:r>
    </w:p>
    <w:p w:rsidR="008A0D09" w:rsidRPr="008A0D09" w:rsidRDefault="008A0D09" w:rsidP="008A0D09">
      <w:pPr>
        <w:rPr>
          <w:sz w:val="28"/>
          <w:szCs w:val="28"/>
        </w:rPr>
      </w:pPr>
    </w:p>
    <w:p w:rsidR="008A0D09" w:rsidRPr="008A0D09" w:rsidRDefault="008A0D09" w:rsidP="008A0D09">
      <w:pPr>
        <w:rPr>
          <w:sz w:val="28"/>
          <w:szCs w:val="28"/>
        </w:rPr>
      </w:pPr>
    </w:p>
    <w:p w:rsidR="008A0D09" w:rsidRPr="008A0D09" w:rsidRDefault="008A0D09" w:rsidP="008A0D09">
      <w:pPr>
        <w:rPr>
          <w:sz w:val="28"/>
          <w:szCs w:val="28"/>
        </w:rPr>
      </w:pPr>
    </w:p>
    <w:p w:rsidR="008A0D09" w:rsidRPr="008A0D09" w:rsidRDefault="008A0D09" w:rsidP="008A0D09">
      <w:pPr>
        <w:rPr>
          <w:sz w:val="28"/>
          <w:szCs w:val="28"/>
        </w:rPr>
      </w:pPr>
      <w:r w:rsidRPr="008A0D09">
        <w:rPr>
          <w:sz w:val="28"/>
          <w:szCs w:val="28"/>
        </w:rPr>
        <w:t xml:space="preserve"> </w:t>
      </w:r>
    </w:p>
    <w:p w:rsidR="008A0D09" w:rsidRPr="008A0D09" w:rsidRDefault="008A0D09" w:rsidP="008A0D09">
      <w:pPr>
        <w:rPr>
          <w:sz w:val="28"/>
          <w:szCs w:val="28"/>
        </w:rPr>
      </w:pPr>
    </w:p>
    <w:p w:rsidR="008A0D09" w:rsidRPr="008A0D09" w:rsidRDefault="008A0D09" w:rsidP="008A0D09">
      <w:pPr>
        <w:rPr>
          <w:sz w:val="28"/>
          <w:szCs w:val="28"/>
        </w:rPr>
      </w:pPr>
    </w:p>
    <w:p w:rsidR="008A0D09" w:rsidRPr="008A0D09" w:rsidRDefault="008A0D09" w:rsidP="008A0D09">
      <w:pPr>
        <w:rPr>
          <w:sz w:val="28"/>
          <w:szCs w:val="28"/>
        </w:rPr>
      </w:pPr>
    </w:p>
    <w:p w:rsidR="008A0D09" w:rsidRPr="008A0D09" w:rsidRDefault="008A0D09" w:rsidP="008A0D09">
      <w:pPr>
        <w:rPr>
          <w:sz w:val="28"/>
          <w:szCs w:val="28"/>
        </w:rPr>
      </w:pPr>
    </w:p>
    <w:p w:rsidR="008A0D09" w:rsidRPr="008A0D09" w:rsidRDefault="008A0D09" w:rsidP="008A0D09">
      <w:pPr>
        <w:rPr>
          <w:sz w:val="28"/>
          <w:szCs w:val="28"/>
        </w:rPr>
      </w:pPr>
    </w:p>
    <w:p w:rsidR="008A0D09" w:rsidRPr="008A0D09" w:rsidRDefault="008A0D09" w:rsidP="008A0D09">
      <w:pPr>
        <w:rPr>
          <w:sz w:val="28"/>
          <w:szCs w:val="28"/>
        </w:rPr>
      </w:pPr>
    </w:p>
    <w:p w:rsidR="008A0D09" w:rsidRPr="008A0D09" w:rsidRDefault="008A0D09" w:rsidP="008A0D09">
      <w:pPr>
        <w:rPr>
          <w:sz w:val="28"/>
          <w:szCs w:val="28"/>
        </w:rPr>
      </w:pPr>
    </w:p>
    <w:p w:rsidR="008A0D09" w:rsidRPr="008A0D09" w:rsidRDefault="008A0D09" w:rsidP="008A0D09">
      <w:pPr>
        <w:jc w:val="center"/>
        <w:rPr>
          <w:bCs/>
          <w:spacing w:val="-1"/>
          <w:sz w:val="28"/>
          <w:szCs w:val="28"/>
        </w:rPr>
      </w:pPr>
      <w:r w:rsidRPr="008A0D09">
        <w:rPr>
          <w:sz w:val="28"/>
          <w:szCs w:val="28"/>
        </w:rPr>
        <w:t>Обнинск</w:t>
      </w:r>
      <w:r w:rsidRPr="008A0D09">
        <w:rPr>
          <w:bCs/>
          <w:spacing w:val="-1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4586"/>
      </w:tblGrid>
      <w:tr w:rsidR="008A0D09" w:rsidRPr="008A0D09" w:rsidTr="008A0D09">
        <w:tc>
          <w:tcPr>
            <w:tcW w:w="5068" w:type="dxa"/>
          </w:tcPr>
          <w:p w:rsidR="008A0D09" w:rsidRPr="008A0D09" w:rsidRDefault="008A0D09" w:rsidP="008A0D09">
            <w:pPr>
              <w:spacing w:after="120" w:line="276" w:lineRule="auto"/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  <w:lang w:val="x-none"/>
              </w:rPr>
              <w:lastRenderedPageBreak/>
              <w:t xml:space="preserve">Рассмотрена на заседании МК </w:t>
            </w:r>
            <w:r w:rsidRPr="008A0D09">
              <w:rPr>
                <w:sz w:val="28"/>
                <w:szCs w:val="28"/>
              </w:rPr>
              <w:t xml:space="preserve"> </w:t>
            </w:r>
          </w:p>
          <w:p w:rsidR="008A0D09" w:rsidRPr="008A0D09" w:rsidRDefault="008A0D09" w:rsidP="008A0D09">
            <w:pPr>
              <w:spacing w:after="120" w:line="276" w:lineRule="auto"/>
              <w:rPr>
                <w:sz w:val="28"/>
                <w:szCs w:val="28"/>
                <w:lang w:val="x-none"/>
              </w:rPr>
            </w:pPr>
            <w:r w:rsidRPr="008A0D09">
              <w:rPr>
                <w:sz w:val="28"/>
                <w:szCs w:val="28"/>
                <w:lang w:val="x-none"/>
              </w:rPr>
              <w:t>Протокол №___ от «__ »_____20</w:t>
            </w:r>
            <w:r w:rsidR="008578DE">
              <w:rPr>
                <w:sz w:val="28"/>
                <w:szCs w:val="28"/>
              </w:rPr>
              <w:t>2</w:t>
            </w:r>
            <w:r w:rsidR="002968C1">
              <w:rPr>
                <w:sz w:val="28"/>
                <w:szCs w:val="28"/>
              </w:rPr>
              <w:t>2</w:t>
            </w:r>
            <w:r w:rsidRPr="008A0D09">
              <w:rPr>
                <w:sz w:val="28"/>
                <w:szCs w:val="28"/>
              </w:rPr>
              <w:t xml:space="preserve"> </w:t>
            </w:r>
            <w:r w:rsidRPr="008A0D09">
              <w:rPr>
                <w:sz w:val="28"/>
                <w:szCs w:val="28"/>
                <w:lang w:val="x-none"/>
              </w:rPr>
              <w:t>г.</w:t>
            </w:r>
          </w:p>
          <w:p w:rsidR="008A0D09" w:rsidRPr="008A0D09" w:rsidRDefault="008A0D09" w:rsidP="008A0D09">
            <w:pPr>
              <w:spacing w:after="120" w:line="276" w:lineRule="auto"/>
              <w:rPr>
                <w:sz w:val="28"/>
                <w:szCs w:val="28"/>
                <w:lang w:val="x-none"/>
              </w:rPr>
            </w:pPr>
          </w:p>
          <w:p w:rsidR="008A0D09" w:rsidRPr="008A0D09" w:rsidRDefault="008A0D09" w:rsidP="008A0D09">
            <w:pPr>
              <w:spacing w:after="120" w:line="276" w:lineRule="auto"/>
              <w:rPr>
                <w:sz w:val="28"/>
                <w:szCs w:val="28"/>
                <w:lang w:val="x-none"/>
              </w:rPr>
            </w:pPr>
            <w:r w:rsidRPr="008A0D09">
              <w:rPr>
                <w:sz w:val="28"/>
                <w:szCs w:val="28"/>
                <w:lang w:val="x-none"/>
              </w:rPr>
              <w:t>Председатель методической комиссии</w:t>
            </w:r>
          </w:p>
          <w:p w:rsidR="008A0D09" w:rsidRPr="002968C1" w:rsidRDefault="008A0D09" w:rsidP="002968C1">
            <w:pPr>
              <w:spacing w:after="120" w:line="276" w:lineRule="auto"/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  <w:lang w:val="x-none"/>
              </w:rPr>
              <w:t>__________________</w:t>
            </w:r>
            <w:r w:rsidR="002968C1">
              <w:rPr>
                <w:sz w:val="28"/>
                <w:szCs w:val="28"/>
              </w:rPr>
              <w:t>П.В.Трошин</w:t>
            </w:r>
          </w:p>
        </w:tc>
        <w:tc>
          <w:tcPr>
            <w:tcW w:w="5069" w:type="dxa"/>
          </w:tcPr>
          <w:p w:rsidR="008A0D09" w:rsidRPr="008A0D09" w:rsidRDefault="008A0D09" w:rsidP="008A0D09">
            <w:pPr>
              <w:spacing w:after="120" w:line="276" w:lineRule="auto"/>
              <w:rPr>
                <w:sz w:val="28"/>
                <w:szCs w:val="28"/>
                <w:lang w:val="x-none"/>
              </w:rPr>
            </w:pPr>
          </w:p>
        </w:tc>
      </w:tr>
    </w:tbl>
    <w:p w:rsidR="008A0D09" w:rsidRPr="008A0D09" w:rsidRDefault="008A0D09" w:rsidP="008A0D09">
      <w:pPr>
        <w:rPr>
          <w:sz w:val="28"/>
          <w:szCs w:val="28"/>
        </w:rPr>
      </w:pPr>
    </w:p>
    <w:p w:rsidR="008430FF" w:rsidRPr="008A0D09" w:rsidRDefault="00D720FE" w:rsidP="008430FF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8A0D09">
        <w:rPr>
          <w:sz w:val="28"/>
          <w:szCs w:val="28"/>
        </w:rPr>
        <w:t xml:space="preserve">Программа </w:t>
      </w:r>
      <w:r w:rsidR="008578E9" w:rsidRPr="008A0D09">
        <w:rPr>
          <w:sz w:val="28"/>
          <w:szCs w:val="28"/>
        </w:rPr>
        <w:t xml:space="preserve">государственной </w:t>
      </w:r>
      <w:r w:rsidR="0043516B" w:rsidRPr="008A0D09">
        <w:rPr>
          <w:sz w:val="28"/>
          <w:szCs w:val="28"/>
        </w:rPr>
        <w:t xml:space="preserve">итоговой </w:t>
      </w:r>
      <w:r w:rsidRPr="008A0D09">
        <w:rPr>
          <w:sz w:val="28"/>
          <w:szCs w:val="28"/>
        </w:rPr>
        <w:t xml:space="preserve">аттестации </w:t>
      </w:r>
      <w:r w:rsidR="008A7A21" w:rsidRPr="008A0D09">
        <w:rPr>
          <w:sz w:val="28"/>
          <w:szCs w:val="28"/>
        </w:rPr>
        <w:t>по специальности</w:t>
      </w:r>
      <w:r w:rsidRPr="008A0D09">
        <w:rPr>
          <w:sz w:val="28"/>
          <w:szCs w:val="28"/>
        </w:rPr>
        <w:t xml:space="preserve"> </w:t>
      </w:r>
      <w:r w:rsidR="00156AF8" w:rsidRPr="008A0D09">
        <w:rPr>
          <w:sz w:val="28"/>
          <w:szCs w:val="28"/>
        </w:rPr>
        <w:t>среднего профессионального</w:t>
      </w:r>
      <w:r w:rsidRPr="008A0D09">
        <w:rPr>
          <w:sz w:val="28"/>
          <w:szCs w:val="28"/>
        </w:rPr>
        <w:t xml:space="preserve"> образования (далее – СПО)</w:t>
      </w:r>
      <w:r w:rsidR="008A7A21" w:rsidRPr="008A0D09">
        <w:rPr>
          <w:color w:val="000000"/>
          <w:sz w:val="28"/>
          <w:szCs w:val="28"/>
        </w:rPr>
        <w:t xml:space="preserve"> 23.02.03. Техническое обслуживание и ремонт автомобильного транспорта</w:t>
      </w:r>
      <w:r w:rsidRPr="008A0D09">
        <w:rPr>
          <w:color w:val="000000"/>
          <w:sz w:val="28"/>
          <w:szCs w:val="28"/>
        </w:rPr>
        <w:t xml:space="preserve">, (далее </w:t>
      </w:r>
      <w:r w:rsidRPr="008A0D09">
        <w:rPr>
          <w:sz w:val="28"/>
          <w:szCs w:val="28"/>
        </w:rPr>
        <w:t>–</w:t>
      </w:r>
      <w:r w:rsidRPr="008A0D09">
        <w:rPr>
          <w:color w:val="000000"/>
          <w:sz w:val="28"/>
          <w:szCs w:val="28"/>
        </w:rPr>
        <w:t xml:space="preserve"> программа) </w:t>
      </w:r>
      <w:r w:rsidR="00E06F71" w:rsidRPr="008A0D09">
        <w:rPr>
          <w:sz w:val="28"/>
          <w:szCs w:val="28"/>
        </w:rPr>
        <w:t xml:space="preserve">разработана на основе Федерального государственного образовательного </w:t>
      </w:r>
      <w:r w:rsidR="00156AF8" w:rsidRPr="008A0D09">
        <w:rPr>
          <w:sz w:val="28"/>
          <w:szCs w:val="28"/>
        </w:rPr>
        <w:t>стандарта (</w:t>
      </w:r>
      <w:r w:rsidR="00E06F71" w:rsidRPr="008A0D09">
        <w:rPr>
          <w:sz w:val="28"/>
          <w:szCs w:val="28"/>
        </w:rPr>
        <w:t>далее</w:t>
      </w:r>
      <w:r w:rsidR="008A7A21" w:rsidRPr="008A0D09">
        <w:rPr>
          <w:sz w:val="28"/>
          <w:szCs w:val="28"/>
        </w:rPr>
        <w:t xml:space="preserve"> – ФГОС) по специальности</w:t>
      </w:r>
      <w:r w:rsidR="0001783B" w:rsidRPr="008A0D09">
        <w:rPr>
          <w:sz w:val="28"/>
          <w:szCs w:val="28"/>
        </w:rPr>
        <w:t xml:space="preserve"> </w:t>
      </w:r>
      <w:r w:rsidR="008A0D09">
        <w:rPr>
          <w:sz w:val="28"/>
          <w:szCs w:val="28"/>
        </w:rPr>
        <w:t xml:space="preserve"> </w:t>
      </w:r>
      <w:r w:rsidR="0001783B" w:rsidRPr="008A0D09">
        <w:rPr>
          <w:sz w:val="28"/>
          <w:szCs w:val="28"/>
        </w:rPr>
        <w:t>С</w:t>
      </w:r>
      <w:r w:rsidRPr="008A0D09">
        <w:rPr>
          <w:sz w:val="28"/>
          <w:szCs w:val="28"/>
        </w:rPr>
        <w:t>ПО</w:t>
      </w:r>
      <w:r w:rsidR="00E06F71" w:rsidRPr="008A0D09">
        <w:rPr>
          <w:sz w:val="28"/>
          <w:szCs w:val="28"/>
        </w:rPr>
        <w:t xml:space="preserve"> </w:t>
      </w:r>
      <w:r w:rsidR="008A7A21" w:rsidRPr="008A0D09">
        <w:rPr>
          <w:color w:val="000000"/>
          <w:sz w:val="28"/>
          <w:szCs w:val="28"/>
        </w:rPr>
        <w:t xml:space="preserve">23.02.03. Техническое обслуживание и ремонт автомобильного транспорта </w:t>
      </w:r>
      <w:r w:rsidR="008430FF" w:rsidRPr="008A0D09">
        <w:rPr>
          <w:color w:val="000000"/>
          <w:sz w:val="28"/>
          <w:szCs w:val="28"/>
        </w:rPr>
        <w:t>и</w:t>
      </w:r>
      <w:r w:rsidR="008578E9" w:rsidRPr="008A0D09">
        <w:rPr>
          <w:color w:val="000000"/>
          <w:sz w:val="28"/>
          <w:szCs w:val="28"/>
        </w:rPr>
        <w:t xml:space="preserve"> Порядка проведения государственной итоговой аттестации</w:t>
      </w:r>
      <w:r w:rsidR="008A0D09">
        <w:rPr>
          <w:color w:val="000000"/>
          <w:sz w:val="28"/>
          <w:szCs w:val="28"/>
        </w:rPr>
        <w:t xml:space="preserve">, приказ Минлбрнауки России от 22.04.2014 №383 (зарегистрировано в Минюсте России 27.06.2014 №32878) </w:t>
      </w:r>
      <w:r w:rsidR="008578E9" w:rsidRPr="008A0D09">
        <w:rPr>
          <w:color w:val="000000"/>
          <w:sz w:val="28"/>
          <w:szCs w:val="28"/>
        </w:rPr>
        <w:t>по образовательным программам среднего</w:t>
      </w:r>
      <w:r w:rsidR="00BC66B7" w:rsidRPr="008A0D09">
        <w:rPr>
          <w:color w:val="000000"/>
          <w:sz w:val="28"/>
          <w:szCs w:val="28"/>
        </w:rPr>
        <w:t xml:space="preserve"> профессионального образования.</w:t>
      </w:r>
    </w:p>
    <w:p w:rsidR="00E06F71" w:rsidRPr="008A0D09" w:rsidRDefault="00E06F71" w:rsidP="008430FF">
      <w:pPr>
        <w:widowControl w:val="0"/>
        <w:tabs>
          <w:tab w:val="left" w:pos="0"/>
        </w:tabs>
        <w:suppressAutoHyphens/>
        <w:spacing w:line="276" w:lineRule="auto"/>
        <w:rPr>
          <w:sz w:val="28"/>
          <w:szCs w:val="28"/>
          <w:vertAlign w:val="superscript"/>
        </w:rPr>
      </w:pPr>
    </w:p>
    <w:p w:rsidR="00E06F71" w:rsidRPr="008A0D09" w:rsidRDefault="00E06F71" w:rsidP="00843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8A0D09">
        <w:rPr>
          <w:sz w:val="28"/>
          <w:szCs w:val="28"/>
        </w:rPr>
        <w:t>Организац</w:t>
      </w:r>
      <w:r w:rsidR="00BC66B7" w:rsidRPr="008A0D09">
        <w:rPr>
          <w:sz w:val="28"/>
          <w:szCs w:val="28"/>
        </w:rPr>
        <w:t xml:space="preserve">ия-разработчик: ГАПОУ </w:t>
      </w:r>
      <w:r w:rsidR="008578DE">
        <w:rPr>
          <w:sz w:val="28"/>
          <w:szCs w:val="28"/>
        </w:rPr>
        <w:t>К</w:t>
      </w:r>
      <w:r w:rsidR="00BC66B7" w:rsidRPr="008A0D09">
        <w:rPr>
          <w:sz w:val="28"/>
          <w:szCs w:val="28"/>
        </w:rPr>
        <w:t>О Обнинский колледж технологий и услуг</w:t>
      </w:r>
    </w:p>
    <w:p w:rsidR="00E06F71" w:rsidRPr="006C71B8" w:rsidRDefault="00E06F71" w:rsidP="008430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color w:val="000000"/>
          <w:sz w:val="28"/>
          <w:szCs w:val="28"/>
        </w:rPr>
      </w:pPr>
    </w:p>
    <w:p w:rsidR="00F66262" w:rsidRPr="006C71B8" w:rsidRDefault="00F66262" w:rsidP="00F66262">
      <w:pPr>
        <w:rPr>
          <w:color w:val="000000"/>
          <w:sz w:val="28"/>
          <w:szCs w:val="28"/>
        </w:rPr>
      </w:pPr>
    </w:p>
    <w:p w:rsidR="005F469E" w:rsidRPr="006C71B8" w:rsidRDefault="005F469E" w:rsidP="00E06F71">
      <w:pPr>
        <w:rPr>
          <w:color w:val="000000"/>
          <w:sz w:val="28"/>
          <w:szCs w:val="28"/>
        </w:rPr>
      </w:pPr>
    </w:p>
    <w:p w:rsidR="008A0D09" w:rsidRPr="006C71B8" w:rsidRDefault="008A0D09" w:rsidP="008A0D09">
      <w:pPr>
        <w:keepNext/>
        <w:keepLines/>
        <w:widowControl w:val="0"/>
        <w:tabs>
          <w:tab w:val="left" w:pos="810"/>
          <w:tab w:val="center" w:pos="2326"/>
        </w:tabs>
        <w:suppressAutoHyphens/>
        <w:autoSpaceDE w:val="0"/>
        <w:autoSpaceDN w:val="0"/>
        <w:adjustRightInd w:val="0"/>
        <w:spacing w:after="200"/>
        <w:jc w:val="both"/>
        <w:rPr>
          <w:color w:val="000000"/>
          <w:sz w:val="28"/>
          <w:szCs w:val="28"/>
        </w:rPr>
      </w:pPr>
      <w:r w:rsidRPr="006C71B8">
        <w:rPr>
          <w:color w:val="000000"/>
          <w:sz w:val="28"/>
          <w:szCs w:val="28"/>
        </w:rPr>
        <w:t>СОГЛАСОВАНО</w:t>
      </w:r>
    </w:p>
    <w:p w:rsidR="008A0D09" w:rsidRPr="008A0D09" w:rsidRDefault="008A0D09" w:rsidP="008A0D09">
      <w:pPr>
        <w:keepNext/>
        <w:keepLines/>
        <w:widowControl w:val="0"/>
        <w:tabs>
          <w:tab w:val="left" w:pos="810"/>
          <w:tab w:val="center" w:pos="2326"/>
        </w:tabs>
        <w:suppressAutoHyphens/>
        <w:autoSpaceDE w:val="0"/>
        <w:autoSpaceDN w:val="0"/>
        <w:adjustRightInd w:val="0"/>
        <w:spacing w:after="200"/>
        <w:ind w:left="176" w:hanging="141"/>
        <w:rPr>
          <w:rFonts w:eastAsia="Calibri"/>
          <w:sz w:val="28"/>
          <w:szCs w:val="28"/>
        </w:rPr>
      </w:pPr>
      <w:r w:rsidRPr="008A0D09">
        <w:rPr>
          <w:rFonts w:eastAsia="Calibri"/>
          <w:sz w:val="28"/>
          <w:szCs w:val="28"/>
        </w:rPr>
        <w:t>Работодатель</w:t>
      </w:r>
    </w:p>
    <w:p w:rsidR="001B3B0F" w:rsidRDefault="001B3B0F" w:rsidP="001B3B0F">
      <w:pPr>
        <w:keepNext/>
        <w:keepLines/>
        <w:widowControl w:val="0"/>
        <w:tabs>
          <w:tab w:val="left" w:leader="underscore" w:pos="9072"/>
        </w:tabs>
        <w:suppressAutoHyphens/>
        <w:autoSpaceDE w:val="0"/>
        <w:autoSpaceDN w:val="0"/>
        <w:adjustRightInd w:val="0"/>
        <w:ind w:left="176" w:hanging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p w:rsidR="001B3B0F" w:rsidRDefault="001B3B0F" w:rsidP="001B3B0F">
      <w:pPr>
        <w:keepNext/>
        <w:keepLines/>
        <w:widowControl w:val="0"/>
        <w:tabs>
          <w:tab w:val="left" w:leader="underscore" w:pos="9072"/>
        </w:tabs>
        <w:suppressAutoHyphens/>
        <w:autoSpaceDE w:val="0"/>
        <w:autoSpaceDN w:val="0"/>
        <w:adjustRightInd w:val="0"/>
        <w:ind w:left="176" w:hanging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p w:rsidR="001B3B0F" w:rsidRDefault="001B3B0F" w:rsidP="001B3B0F">
      <w:pPr>
        <w:keepNext/>
        <w:keepLines/>
        <w:widowControl w:val="0"/>
        <w:tabs>
          <w:tab w:val="left" w:leader="underscore" w:pos="9072"/>
        </w:tabs>
        <w:suppressAutoHyphens/>
        <w:autoSpaceDE w:val="0"/>
        <w:autoSpaceDN w:val="0"/>
        <w:adjustRightInd w:val="0"/>
        <w:ind w:left="176" w:hanging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p w:rsidR="001B3B0F" w:rsidRDefault="001B3B0F" w:rsidP="001B3B0F">
      <w:pPr>
        <w:keepNext/>
        <w:keepLines/>
        <w:widowControl w:val="0"/>
        <w:tabs>
          <w:tab w:val="center" w:leader="underscore" w:pos="-5245"/>
          <w:tab w:val="left" w:pos="9072"/>
        </w:tabs>
        <w:suppressAutoHyphens/>
        <w:autoSpaceDE w:val="0"/>
        <w:autoSpaceDN w:val="0"/>
        <w:adjustRightInd w:val="0"/>
        <w:ind w:left="176" w:hanging="142"/>
        <w:jc w:val="both"/>
        <w:rPr>
          <w:rFonts w:eastAsia="Calibri"/>
          <w:sz w:val="28"/>
          <w:szCs w:val="28"/>
        </w:rPr>
      </w:pPr>
    </w:p>
    <w:p w:rsidR="005F469E" w:rsidRPr="008A0D09" w:rsidRDefault="005F469E" w:rsidP="00E06F71">
      <w:pPr>
        <w:rPr>
          <w:sz w:val="28"/>
          <w:szCs w:val="28"/>
        </w:rPr>
      </w:pPr>
    </w:p>
    <w:p w:rsidR="005F469E" w:rsidRPr="008A0D09" w:rsidRDefault="005F469E" w:rsidP="00E06F71">
      <w:pPr>
        <w:rPr>
          <w:sz w:val="28"/>
          <w:szCs w:val="28"/>
        </w:rPr>
      </w:pPr>
    </w:p>
    <w:p w:rsidR="005F469E" w:rsidRPr="008A0D09" w:rsidRDefault="005F469E" w:rsidP="00E06F71">
      <w:pPr>
        <w:rPr>
          <w:sz w:val="28"/>
          <w:szCs w:val="28"/>
        </w:rPr>
      </w:pPr>
    </w:p>
    <w:p w:rsidR="005F469E" w:rsidRPr="008A0D09" w:rsidRDefault="005F469E" w:rsidP="00E06F71">
      <w:pPr>
        <w:rPr>
          <w:sz w:val="28"/>
          <w:szCs w:val="28"/>
        </w:rPr>
      </w:pPr>
    </w:p>
    <w:p w:rsidR="005F469E" w:rsidRPr="008A0D09" w:rsidRDefault="005F469E" w:rsidP="00E06F71">
      <w:pPr>
        <w:rPr>
          <w:sz w:val="28"/>
          <w:szCs w:val="28"/>
        </w:rPr>
      </w:pPr>
    </w:p>
    <w:p w:rsidR="005F469E" w:rsidRPr="008A0D09" w:rsidRDefault="005F469E" w:rsidP="00E06F71">
      <w:pPr>
        <w:rPr>
          <w:sz w:val="28"/>
          <w:szCs w:val="28"/>
        </w:rPr>
      </w:pPr>
    </w:p>
    <w:p w:rsidR="005F469E" w:rsidRPr="008A0D09" w:rsidRDefault="005F469E" w:rsidP="00E06F71">
      <w:pPr>
        <w:rPr>
          <w:sz w:val="28"/>
          <w:szCs w:val="28"/>
        </w:rPr>
      </w:pPr>
    </w:p>
    <w:p w:rsidR="005F469E" w:rsidRPr="008A0D09" w:rsidRDefault="005F469E" w:rsidP="00E06F71">
      <w:pPr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437336143"/>
        <w:docPartObj>
          <w:docPartGallery w:val="Table of Contents"/>
          <w:docPartUnique/>
        </w:docPartObj>
      </w:sdtPr>
      <w:sdtEndPr/>
      <w:sdtContent>
        <w:p w:rsidR="008E42E7" w:rsidRDefault="008E42E7" w:rsidP="008E42E7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8E42E7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8E42E7" w:rsidRPr="008E42E7" w:rsidRDefault="008E42E7" w:rsidP="008E42E7">
          <w:pPr>
            <w:rPr>
              <w:sz w:val="28"/>
            </w:rPr>
          </w:pPr>
        </w:p>
        <w:p w:rsidR="008E42E7" w:rsidRPr="008E42E7" w:rsidRDefault="008E42E7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 w:rsidRPr="008E42E7">
            <w:rPr>
              <w:sz w:val="28"/>
            </w:rPr>
            <w:fldChar w:fldCharType="begin"/>
          </w:r>
          <w:r w:rsidRPr="008E42E7">
            <w:rPr>
              <w:sz w:val="28"/>
            </w:rPr>
            <w:instrText xml:space="preserve"> TOC \o "1-3" \h \z \u </w:instrText>
          </w:r>
          <w:r w:rsidRPr="008E42E7">
            <w:rPr>
              <w:sz w:val="28"/>
            </w:rPr>
            <w:fldChar w:fldCharType="separate"/>
          </w:r>
          <w:hyperlink w:anchor="_Toc535588182" w:history="1">
            <w:r w:rsidRPr="008E42E7">
              <w:rPr>
                <w:rStyle w:val="af6"/>
                <w:noProof/>
                <w:sz w:val="28"/>
              </w:rPr>
              <w:t xml:space="preserve">1. </w:t>
            </w:r>
            <w:r w:rsidRPr="008E42E7">
              <w:rPr>
                <w:rStyle w:val="af6"/>
                <w:caps/>
                <w:noProof/>
                <w:sz w:val="28"/>
              </w:rPr>
              <w:t>паспорт</w:t>
            </w:r>
            <w:r w:rsidRPr="008E42E7">
              <w:rPr>
                <w:rStyle w:val="af6"/>
                <w:noProof/>
                <w:sz w:val="28"/>
              </w:rPr>
              <w:t xml:space="preserve"> ПРОГРАММЫ ГОСУДАРСТВЕННОЙ ИТОГОВОЙ </w:t>
            </w:r>
            <w:r w:rsidRPr="008E42E7">
              <w:rPr>
                <w:rStyle w:val="af6"/>
                <w:caps/>
                <w:noProof/>
                <w:sz w:val="28"/>
              </w:rPr>
              <w:t>аттестации</w:t>
            </w:r>
            <w:r w:rsidRPr="008E42E7">
              <w:rPr>
                <w:noProof/>
                <w:webHidden/>
                <w:sz w:val="28"/>
              </w:rPr>
              <w:tab/>
            </w:r>
            <w:r w:rsidRPr="008E42E7">
              <w:rPr>
                <w:noProof/>
                <w:webHidden/>
                <w:sz w:val="28"/>
              </w:rPr>
              <w:fldChar w:fldCharType="begin"/>
            </w:r>
            <w:r w:rsidRPr="008E42E7">
              <w:rPr>
                <w:noProof/>
                <w:webHidden/>
                <w:sz w:val="28"/>
              </w:rPr>
              <w:instrText xml:space="preserve"> PAGEREF _Toc535588182 \h </w:instrText>
            </w:r>
            <w:r w:rsidRPr="008E42E7">
              <w:rPr>
                <w:noProof/>
                <w:webHidden/>
                <w:sz w:val="28"/>
              </w:rPr>
            </w:r>
            <w:r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7</w:t>
            </w:r>
            <w:r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83" w:history="1">
            <w:r w:rsidR="008E42E7" w:rsidRPr="008E42E7">
              <w:rPr>
                <w:rStyle w:val="af6"/>
                <w:noProof/>
                <w:sz w:val="28"/>
              </w:rPr>
              <w:t>1.1. Область применения программы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_Toc535588183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7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84" w:history="1">
            <w:r w:rsidR="008E42E7" w:rsidRPr="008E42E7">
              <w:rPr>
                <w:rStyle w:val="af6"/>
                <w:noProof/>
                <w:sz w:val="28"/>
              </w:rPr>
              <w:t>1.2 Цели и задачи государственной итоговой аттестации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_Toc535588184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8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85" w:history="1">
            <w:r w:rsidR="008E42E7" w:rsidRPr="008E42E7">
              <w:rPr>
                <w:rStyle w:val="af6"/>
                <w:noProof/>
                <w:sz w:val="28"/>
              </w:rPr>
              <w:t>1.3. Формы государственной итоговой аттестации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_Toc535588185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8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86" w:history="1">
            <w:r w:rsidR="008E42E7" w:rsidRPr="008E42E7">
              <w:rPr>
                <w:rStyle w:val="af6"/>
                <w:noProof/>
                <w:sz w:val="28"/>
              </w:rPr>
              <w:t>1.4.  Рекомендуемое количество часов и сроки, отводимые на государственную итоговую аттестацию.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_Toc535588186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8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87" w:history="1">
            <w:r w:rsidR="008E42E7" w:rsidRPr="008E42E7">
              <w:rPr>
                <w:rStyle w:val="af6"/>
                <w:noProof/>
                <w:sz w:val="28"/>
              </w:rPr>
              <w:t xml:space="preserve">2. СТРУКТУРА </w:t>
            </w:r>
            <w:r w:rsidR="008E42E7" w:rsidRPr="008E42E7">
              <w:rPr>
                <w:rStyle w:val="af6"/>
                <w:caps/>
                <w:noProof/>
                <w:sz w:val="28"/>
              </w:rPr>
              <w:t>и содержание  государственной итоговой аттестации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_Toc535588187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9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88" w:history="1">
            <w:r w:rsidR="008E42E7" w:rsidRPr="008E42E7">
              <w:rPr>
                <w:rStyle w:val="af6"/>
                <w:noProof/>
                <w:sz w:val="28"/>
              </w:rPr>
              <w:t>2.1. Структура государственной итоговой аттестации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_Toc535588188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9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89" w:history="1">
            <w:r w:rsidR="008E42E7" w:rsidRPr="008E42E7">
              <w:rPr>
                <w:rStyle w:val="af6"/>
                <w:noProof/>
                <w:sz w:val="28"/>
              </w:rPr>
              <w:t>2.2. Структура к оформлению дипломного проекта.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_Toc535588189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9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90" w:history="1">
            <w:r w:rsidR="008E42E7" w:rsidRPr="008E42E7">
              <w:rPr>
                <w:rStyle w:val="af6"/>
                <w:noProof/>
                <w:sz w:val="28"/>
              </w:rPr>
              <w:t>2.3. Требования к оформлению дипломного проекта.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_Toc535588190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10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91" w:history="1">
            <w:r w:rsidR="008E42E7" w:rsidRPr="008E42E7">
              <w:rPr>
                <w:rStyle w:val="af6"/>
                <w:noProof/>
                <w:sz w:val="28"/>
              </w:rPr>
              <w:t>2.4  Условия подготовки дипломного проекта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_Toc535588191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15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92" w:history="1">
            <w:r w:rsidR="008E42E7" w:rsidRPr="008E42E7">
              <w:rPr>
                <w:rStyle w:val="af6"/>
                <w:noProof/>
                <w:sz w:val="28"/>
              </w:rPr>
              <w:t>2.5 Тематика дипломных проектов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_Toc535588192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16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93" w:history="1">
            <w:r w:rsidR="008E42E7" w:rsidRPr="008E42E7">
              <w:rPr>
                <w:rStyle w:val="af6"/>
                <w:noProof/>
                <w:sz w:val="28"/>
              </w:rPr>
              <w:t>2.6. Содержание дипломного проекта.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_Toc535588193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17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94" w:history="1">
            <w:r w:rsidR="008E42E7" w:rsidRPr="008E42E7">
              <w:rPr>
                <w:rStyle w:val="af6"/>
                <w:noProof/>
                <w:sz w:val="28"/>
              </w:rPr>
              <w:t>2.7. Защита дипломного проекта.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_Toc535588194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24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95" w:history="1">
            <w:r w:rsidR="008E42E7" w:rsidRPr="008E42E7">
              <w:rPr>
                <w:rStyle w:val="af6"/>
                <w:noProof/>
                <w:sz w:val="28"/>
              </w:rPr>
              <w:t>3. </w:t>
            </w:r>
            <w:r w:rsidR="008E42E7" w:rsidRPr="008E42E7">
              <w:rPr>
                <w:rStyle w:val="af6"/>
                <w:caps/>
                <w:noProof/>
                <w:sz w:val="28"/>
              </w:rPr>
              <w:t>условия</w:t>
            </w:r>
            <w:r w:rsidR="008E42E7" w:rsidRPr="008E42E7">
              <w:rPr>
                <w:rStyle w:val="af6"/>
                <w:noProof/>
                <w:sz w:val="28"/>
              </w:rPr>
              <w:t xml:space="preserve"> РЕАЛИЗАЦИИ ГОСУДАРСТВЕННОЙ </w:t>
            </w:r>
            <w:r w:rsidR="008E42E7" w:rsidRPr="008E42E7">
              <w:rPr>
                <w:rStyle w:val="af6"/>
                <w:caps/>
                <w:noProof/>
                <w:sz w:val="28"/>
              </w:rPr>
              <w:t>итоговой аттестации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_Toc535588195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26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96" w:history="1">
            <w:r w:rsidR="008E42E7" w:rsidRPr="008E42E7">
              <w:rPr>
                <w:rStyle w:val="af6"/>
                <w:noProof/>
                <w:sz w:val="28"/>
              </w:rPr>
              <w:t>3.1. Требования к минимальному материально-техническому обеспечению при подготовке дипломного проекта.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_Toc535588196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26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97" w:history="1">
            <w:r w:rsidR="008E42E7" w:rsidRPr="008E42E7">
              <w:rPr>
                <w:rStyle w:val="af6"/>
                <w:noProof/>
                <w:sz w:val="28"/>
              </w:rPr>
              <w:t>3.2. Требования к минимальному материально-техническому обеспечению при защите дипломного проекта.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_Toc535588197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26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98" w:history="1">
            <w:r w:rsidR="008E42E7" w:rsidRPr="008E42E7">
              <w:rPr>
                <w:rStyle w:val="af6"/>
                <w:noProof/>
                <w:sz w:val="28"/>
              </w:rPr>
              <w:t>3.3. Информационное обеспечение государственной итоговой аттестации: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_Toc535588198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26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199" w:history="1">
            <w:r w:rsidR="008E42E7" w:rsidRPr="008E42E7">
              <w:rPr>
                <w:rStyle w:val="af6"/>
                <w:noProof/>
                <w:sz w:val="28"/>
              </w:rPr>
              <w:t>3.4. Кадровое обеспечение государственной итоговой аттестации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_Toc535588199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27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200" w:history="1">
            <w:r w:rsidR="008E42E7" w:rsidRPr="008E42E7">
              <w:rPr>
                <w:rStyle w:val="af6"/>
                <w:noProof/>
                <w:sz w:val="28"/>
              </w:rPr>
              <w:t>3.5. Общие требования к организации и проведению ГИА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_Toc535588200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27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1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201" w:history="1">
            <w:r w:rsidR="008E42E7" w:rsidRPr="008E42E7">
              <w:rPr>
                <w:rStyle w:val="af6"/>
                <w:noProof/>
                <w:sz w:val="28"/>
              </w:rPr>
              <w:t>4. ОЦЕНКА РЕЗУЛЬТАТОВ ГОСУДАРСТВЕННОЙ ИТОГОВОЙ АТТЕСТАЦИИ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_Toc535588201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28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202" w:history="1">
            <w:r w:rsidR="008E42E7" w:rsidRPr="008E42E7">
              <w:rPr>
                <w:rStyle w:val="af6"/>
                <w:noProof/>
                <w:sz w:val="28"/>
              </w:rPr>
              <w:t>4.1. Оценка дипломного проекта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_Toc535588202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28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Pr="008E42E7" w:rsidRDefault="00506DF5">
          <w:pPr>
            <w:pStyle w:val="25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5588203" w:history="1">
            <w:r w:rsidR="008E42E7" w:rsidRPr="008E42E7">
              <w:rPr>
                <w:rStyle w:val="af6"/>
                <w:noProof/>
                <w:sz w:val="28"/>
              </w:rPr>
              <w:t>ПРИЛОЖЕНИЕ</w:t>
            </w:r>
            <w:r w:rsidR="008E42E7" w:rsidRPr="008E42E7">
              <w:rPr>
                <w:noProof/>
                <w:webHidden/>
                <w:sz w:val="28"/>
              </w:rPr>
              <w:tab/>
            </w:r>
            <w:r w:rsidR="008E42E7" w:rsidRPr="008E42E7">
              <w:rPr>
                <w:noProof/>
                <w:webHidden/>
                <w:sz w:val="28"/>
              </w:rPr>
              <w:fldChar w:fldCharType="begin"/>
            </w:r>
            <w:r w:rsidR="008E42E7" w:rsidRPr="008E42E7">
              <w:rPr>
                <w:noProof/>
                <w:webHidden/>
                <w:sz w:val="28"/>
              </w:rPr>
              <w:instrText xml:space="preserve"> PAGEREF _Toc535588203 \h </w:instrText>
            </w:r>
            <w:r w:rsidR="008E42E7" w:rsidRPr="008E42E7">
              <w:rPr>
                <w:noProof/>
                <w:webHidden/>
                <w:sz w:val="28"/>
              </w:rPr>
            </w:r>
            <w:r w:rsidR="008E42E7" w:rsidRPr="008E42E7">
              <w:rPr>
                <w:noProof/>
                <w:webHidden/>
                <w:sz w:val="28"/>
              </w:rPr>
              <w:fldChar w:fldCharType="separate"/>
            </w:r>
            <w:r w:rsidR="00BC7FAA">
              <w:rPr>
                <w:noProof/>
                <w:webHidden/>
                <w:sz w:val="28"/>
              </w:rPr>
              <w:t>31</w:t>
            </w:r>
            <w:r w:rsidR="008E42E7" w:rsidRPr="008E42E7">
              <w:rPr>
                <w:noProof/>
                <w:webHidden/>
                <w:sz w:val="28"/>
              </w:rPr>
              <w:fldChar w:fldCharType="end"/>
            </w:r>
          </w:hyperlink>
        </w:p>
        <w:p w:rsidR="008E42E7" w:rsidRDefault="008E42E7">
          <w:r w:rsidRPr="008E42E7">
            <w:rPr>
              <w:b/>
              <w:bCs/>
              <w:sz w:val="28"/>
            </w:rPr>
            <w:fldChar w:fldCharType="end"/>
          </w:r>
        </w:p>
      </w:sdtContent>
    </w:sdt>
    <w:p w:rsidR="0077640B" w:rsidRDefault="0077640B" w:rsidP="00156A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42E7" w:rsidRPr="008A0D09" w:rsidRDefault="008E42E7" w:rsidP="00156A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7640B" w:rsidRPr="008A0D09" w:rsidRDefault="0077640B" w:rsidP="00156A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77640B" w:rsidRPr="008A0D09" w:rsidSect="003544CD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2A3984" w:rsidRPr="00AB2B02" w:rsidRDefault="002A3984" w:rsidP="001B3B0F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Theme="minorEastAsia"/>
        </w:rPr>
      </w:pPr>
      <w:r w:rsidRPr="00AB2B02">
        <w:rPr>
          <w:rFonts w:eastAsiaTheme="minorEastAsia"/>
        </w:rPr>
        <w:lastRenderedPageBreak/>
        <w:t>Программа государственной итоговой аттестации (ГИА) разработана в соответствии:</w:t>
      </w:r>
    </w:p>
    <w:p w:rsidR="002A3984" w:rsidRPr="00AB2B02" w:rsidRDefault="009C0968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 xml:space="preserve">с порядком проведения государственной итоговой аттестации выпускников образовательных учреждений среднего профессионального образования, утвержденного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определенного в соответствии со статьей 59 «Итоговая аттестация» Федерального закона Российской Федерации от 29.12.2012 года № 273 «Об образовании в Российской Федерации»; </w:t>
      </w:r>
    </w:p>
    <w:p w:rsidR="002A3984" w:rsidRPr="00AB2B02" w:rsidRDefault="009C0968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>с приказом Министерства образования и науки Российской Федерации «Об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  <w:r w:rsidR="005E7F3B" w:rsidRPr="00AB2B02">
        <w:rPr>
          <w:rFonts w:eastAsiaTheme="minorEastAsia"/>
        </w:rPr>
        <w:t>» от 16.08.</w:t>
      </w:r>
      <w:r w:rsidR="00087A23" w:rsidRPr="00AB2B02">
        <w:rPr>
          <w:rFonts w:eastAsiaTheme="minorEastAsia"/>
        </w:rPr>
        <w:t xml:space="preserve"> 2013 г. N 968 с изменениями и дополнениями от 31.01.2014; 17.11.2017</w:t>
      </w:r>
      <w:r w:rsidR="002A3984" w:rsidRPr="00AB2B02">
        <w:rPr>
          <w:rFonts w:eastAsiaTheme="minorEastAsia"/>
        </w:rPr>
        <w:t xml:space="preserve">; </w:t>
      </w:r>
    </w:p>
    <w:p w:rsidR="002A3984" w:rsidRPr="00AB2B02" w:rsidRDefault="002A3984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с федеральным государственным образовательным стандартом среднего профессионального </w:t>
      </w:r>
      <w:r w:rsidR="009C0968" w:rsidRPr="00AB2B02">
        <w:rPr>
          <w:rFonts w:eastAsiaTheme="minorEastAsia"/>
        </w:rPr>
        <w:t xml:space="preserve">образования специальности 23.02.03. </w:t>
      </w:r>
      <w:r w:rsidRPr="00AB2B02">
        <w:rPr>
          <w:rFonts w:eastAsiaTheme="minorEastAsia"/>
        </w:rPr>
        <w:t>Техническое обслуживание и ремонт автомобильного транспорта, утвержден приказом Министерства образования и науки Российской Федерации (Минобрнауки России</w:t>
      </w:r>
      <w:r w:rsidR="002D26F6" w:rsidRPr="00AB2B02">
        <w:rPr>
          <w:rFonts w:eastAsiaTheme="minorEastAsia"/>
        </w:rPr>
        <w:t>№ 383 от 22.04. 2014г</w:t>
      </w:r>
      <w:r w:rsidRPr="00AB2B02">
        <w:rPr>
          <w:rFonts w:eastAsiaTheme="minorEastAsia"/>
        </w:rPr>
        <w:t>)</w:t>
      </w:r>
      <w:r w:rsidR="002D26F6" w:rsidRPr="00AB2B02">
        <w:rPr>
          <w:rFonts w:eastAsiaTheme="minorEastAsia"/>
        </w:rPr>
        <w:t xml:space="preserve">, </w:t>
      </w:r>
      <w:r w:rsidR="00087A23" w:rsidRPr="00AB2B02">
        <w:rPr>
          <w:rFonts w:eastAsiaTheme="minorEastAsia"/>
        </w:rPr>
        <w:t>Положение о ВКР, освоивших ОПОП СПО ГАПОУ КО</w:t>
      </w:r>
      <w:r w:rsidR="009C0968" w:rsidRPr="00AB2B02">
        <w:rPr>
          <w:rFonts w:eastAsiaTheme="minorEastAsia"/>
        </w:rPr>
        <w:t>.</w:t>
      </w:r>
    </w:p>
    <w:p w:rsidR="002A3984" w:rsidRPr="00AB2B02" w:rsidRDefault="002A3984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Целью государственной итоговой аттестации является установление степени готовности обучающегося к самостоятельной деятельности, соответствия уровня усвоения знаний и умений в соответствии с требованиями федерального государственного образовательного стандарта среднего профессионального образования</w:t>
      </w:r>
      <w:r w:rsidR="009C0968" w:rsidRPr="00AB2B02">
        <w:rPr>
          <w:rFonts w:eastAsiaTheme="minorEastAsia"/>
        </w:rPr>
        <w:t xml:space="preserve"> (ФГОС СПО) специальности 23.02.03.</w:t>
      </w:r>
      <w:r w:rsidRPr="00AB2B02">
        <w:rPr>
          <w:rFonts w:eastAsiaTheme="minorEastAsia"/>
        </w:rPr>
        <w:t xml:space="preserve"> Техническое обслуживание и ремонт автомобильного транспорта. </w:t>
      </w:r>
    </w:p>
    <w:p w:rsidR="002A3984" w:rsidRPr="00AB2B02" w:rsidRDefault="002A3984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Программа государственной итоговой аттестации разработана с учетом выполнения следующих принципов и требований: </w:t>
      </w:r>
    </w:p>
    <w:p w:rsidR="002A3984" w:rsidRPr="00AB2B02" w:rsidRDefault="00D477BA" w:rsidP="00186685">
      <w:pPr>
        <w:widowControl w:val="0"/>
        <w:numPr>
          <w:ilvl w:val="0"/>
          <w:numId w:val="15"/>
        </w:numPr>
        <w:tabs>
          <w:tab w:val="clear" w:pos="720"/>
          <w:tab w:val="num" w:pos="-2552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проведение государственной итоговой аттестации</w:t>
      </w:r>
      <w:r w:rsidR="002A3984" w:rsidRPr="00AB2B02">
        <w:rPr>
          <w:rFonts w:eastAsiaTheme="minorEastAsia"/>
        </w:rPr>
        <w:t xml:space="preserve">  предусматривает  открытость  и демократичность на этапах разработки и проведения, вовлечение в процесс подготовки и про</w:t>
      </w:r>
      <w:r w:rsidR="009C0968" w:rsidRPr="00AB2B02">
        <w:rPr>
          <w:rFonts w:eastAsiaTheme="minorEastAsia"/>
        </w:rPr>
        <w:t>ведения преподавателей колледжа</w:t>
      </w:r>
      <w:r w:rsidR="002A3984" w:rsidRPr="00AB2B02">
        <w:rPr>
          <w:rFonts w:eastAsiaTheme="minorEastAsia"/>
        </w:rPr>
        <w:t xml:space="preserve"> и работодат</w:t>
      </w:r>
      <w:r w:rsidR="009C0968" w:rsidRPr="00AB2B02">
        <w:rPr>
          <w:rFonts w:eastAsiaTheme="minorEastAsia"/>
        </w:rPr>
        <w:t xml:space="preserve">елей, </w:t>
      </w:r>
      <w:r w:rsidR="002A3984" w:rsidRPr="00AB2B02">
        <w:rPr>
          <w:rFonts w:eastAsiaTheme="minorEastAsia"/>
        </w:rPr>
        <w:t>корректировку всех компонентов аттестации;</w:t>
      </w:r>
    </w:p>
    <w:p w:rsidR="002A3984" w:rsidRPr="00AB2B02" w:rsidRDefault="00D477BA" w:rsidP="00186685">
      <w:pPr>
        <w:widowControl w:val="0"/>
        <w:numPr>
          <w:ilvl w:val="0"/>
          <w:numId w:val="15"/>
        </w:numPr>
        <w:tabs>
          <w:tab w:val="clear" w:pos="720"/>
          <w:tab w:val="num" w:pos="-2552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>содержание аттестации учитывает уровень требований стандарта по специальности – базовая подготовка.</w:t>
      </w:r>
    </w:p>
    <w:p w:rsidR="00D477BA" w:rsidRPr="00AB2B02" w:rsidRDefault="002A3984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Предметом государственной итоговой аттестации выпускника по основным профессиональным образовательным программам на основе ФГОС СПО является оценка качества подготовки выпускников, которая осуществляется в двух основных направлениях:</w:t>
      </w:r>
    </w:p>
    <w:p w:rsidR="002A3984" w:rsidRPr="00AB2B02" w:rsidRDefault="002A3984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 оценка уровня освоения дисциплин;</w:t>
      </w:r>
    </w:p>
    <w:p w:rsidR="002A3984" w:rsidRPr="00AB2B02" w:rsidRDefault="002A3984" w:rsidP="001B3B0F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Theme="minorEastAsia"/>
        </w:rPr>
      </w:pPr>
      <w:r w:rsidRPr="00AB2B02">
        <w:rPr>
          <w:rFonts w:eastAsiaTheme="minorEastAsia"/>
        </w:rPr>
        <w:t>-оценка компетенций обучающихся.</w:t>
      </w:r>
    </w:p>
    <w:p w:rsidR="002A3984" w:rsidRPr="00AB2B02" w:rsidRDefault="002A3984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>Видом государственной итоговой аттестации выпу</w:t>
      </w:r>
      <w:r w:rsidR="00D477BA" w:rsidRPr="00AB2B02">
        <w:rPr>
          <w:rFonts w:eastAsiaTheme="minorEastAsia"/>
        </w:rPr>
        <w:t>скников специальности СПО 23.02.03.</w:t>
      </w:r>
      <w:r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lastRenderedPageBreak/>
        <w:t>Техническое обслуживание и ремонт автомобильного транспорта является выпускная квалификационная работа (ВКР) в форме выполнения и защиты дипломного проекта. Данный вид испытаний позволяет наиболее полно проверить освоенность выпускником профессиональных компетенций, готовность выпускника к выполнению видов деятельности, предусмотренных ФГОС СПО.</w:t>
      </w:r>
    </w:p>
    <w:p w:rsidR="002A3984" w:rsidRPr="00AB2B02" w:rsidRDefault="002A3984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>Проведение итоговой аттестации в форме выпускной квалификационной работы позволяет одновременно решить целый комплекс задач:</w:t>
      </w:r>
    </w:p>
    <w:p w:rsidR="002A3984" w:rsidRPr="00AB2B02" w:rsidRDefault="00D477BA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 xml:space="preserve">ориентирует каждого преподавателя и студента на конечный результат; </w:t>
      </w:r>
    </w:p>
    <w:p w:rsidR="002A3984" w:rsidRPr="00AB2B02" w:rsidRDefault="00D477BA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 xml:space="preserve">позволяет в комплексе повысить качество учебного процесса, качество подготовки специалиста и объективность оценки подготовленности выпускников; </w:t>
      </w:r>
    </w:p>
    <w:p w:rsidR="002A3984" w:rsidRPr="00AB2B02" w:rsidRDefault="00D477BA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 xml:space="preserve">систематизирует знания, умения и опыт, полученные студентами во время обучения и во время прохождения производственной практики; </w:t>
      </w:r>
    </w:p>
    <w:p w:rsidR="002A3984" w:rsidRPr="00AB2B02" w:rsidRDefault="00D477BA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 xml:space="preserve">расширяет полученные знания за счет изучения новейших практических разработок и проведения исследований в профессиональной сфере; </w:t>
      </w:r>
    </w:p>
    <w:p w:rsidR="002A3984" w:rsidRPr="00AB2B02" w:rsidRDefault="00D477BA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 xml:space="preserve">значительно упрощает практическую работу Государственной экзаменационной комиссии при оценивании выпускника (наличие перечня профессиональных </w:t>
      </w:r>
      <w:r w:rsidR="002D26F6" w:rsidRPr="00AB2B02">
        <w:rPr>
          <w:rFonts w:eastAsiaTheme="minorEastAsia"/>
        </w:rPr>
        <w:t xml:space="preserve"> </w:t>
      </w:r>
      <w:r w:rsidR="002A3984" w:rsidRPr="00AB2B02">
        <w:rPr>
          <w:rFonts w:eastAsiaTheme="minorEastAsia"/>
        </w:rPr>
        <w:t>компетенций, которые находят отражение в выпускной работе).</w:t>
      </w:r>
    </w:p>
    <w:p w:rsidR="002A3984" w:rsidRPr="00AB2B02" w:rsidRDefault="002A3984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>При выполнении и защите дипломного проекта выпускник, в соответствии с требованиями ФГОС СПО, демонстрирует уровень готовности самостоятельно:</w:t>
      </w:r>
    </w:p>
    <w:p w:rsidR="002A3984" w:rsidRPr="00AB2B02" w:rsidRDefault="002D26F6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 xml:space="preserve">решать конкретные профессиональные задачи по техническому обслуживанию и ремонту автомобильного транспорта, планированию и организации производственных работ, по проведению контроля качества выполняемых работ, наладке и эксплуатации технологического оборудования; </w:t>
      </w:r>
    </w:p>
    <w:p w:rsidR="002A3984" w:rsidRPr="00AB2B02" w:rsidRDefault="002D26F6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 xml:space="preserve">проектировать производственные участки и обеспечивать на нем технику безопасности; </w:t>
      </w:r>
    </w:p>
    <w:p w:rsidR="002A3984" w:rsidRPr="00AB2B02" w:rsidRDefault="00D477BA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 xml:space="preserve">владеть экономическими, экологическими, правовыми параметрами профессиональной деятельности; </w:t>
      </w:r>
    </w:p>
    <w:p w:rsidR="002A3984" w:rsidRPr="00AB2B02" w:rsidRDefault="002D26F6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2A3984" w:rsidRPr="00AB2B02">
        <w:rPr>
          <w:rFonts w:eastAsiaTheme="minorEastAsia"/>
        </w:rPr>
        <w:t xml:space="preserve">анализировать профессиональные задачи и аргументировать их решение в рамках определенных полномочий. </w:t>
      </w:r>
    </w:p>
    <w:p w:rsidR="00D477BA" w:rsidRPr="00AB2B02" w:rsidRDefault="002A3984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В программе итоговой аттестации разработана тематика выпускных квалификационных </w:t>
      </w:r>
      <w:r w:rsidR="002D26F6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работ (ВКР), отвечающая следующим требованиям: овладение профессиональными компетенциями, комплексность, реальность, актуальность, уровень современности используемых средств.</w:t>
      </w:r>
    </w:p>
    <w:p w:rsidR="002A3984" w:rsidRPr="00AB2B02" w:rsidRDefault="002A3984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Организация и проведение итоговой аттестации предусматривает большую подготовительную работу преподавательского состава образовательной организации, систематичности в организации контроля в течение всего процесса обучения студентов в </w:t>
      </w:r>
      <w:r w:rsidRPr="00AB2B02">
        <w:rPr>
          <w:rFonts w:eastAsiaTheme="minorEastAsia"/>
        </w:rPr>
        <w:lastRenderedPageBreak/>
        <w:t>образовательной организации.</w:t>
      </w:r>
    </w:p>
    <w:p w:rsidR="002A3984" w:rsidRPr="00AB2B02" w:rsidRDefault="002A3984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6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Требования к выпускной квалификационной работе по специальности доведены до студентов в процессе изучения общепрофессиональных дисциплин и профессиональных модулей. Студенты ознакомлены с содержанием, методикой выполнения выпускной квалификационной работы и критериями оценки результатов защиты за шесть месяцев до начала государственной итоговой аттестации. К государственной итоговой аттестации допускаются </w:t>
      </w:r>
      <w:r w:rsidR="00FA0EBD" w:rsidRPr="00AB2B02">
        <w:rPr>
          <w:rFonts w:eastAsiaTheme="minorEastAsia"/>
        </w:rPr>
        <w:t>студент</w:t>
      </w:r>
      <w:r w:rsidRPr="00AB2B02">
        <w:rPr>
          <w:rFonts w:eastAsiaTheme="minorEastAsia"/>
        </w:rPr>
        <w:t>, выполнившие все требования основной профессиональной образовательной программы и успешно прошедшие промежуточные аттестационные испытания, предусмотренные учебным планом специальности.</w:t>
      </w:r>
    </w:p>
    <w:p w:rsidR="002A3984" w:rsidRPr="00AB2B02" w:rsidRDefault="002A3984" w:rsidP="001B3B0F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</w:rPr>
      </w:pPr>
    </w:p>
    <w:p w:rsidR="002D26F6" w:rsidRPr="00AB2B02" w:rsidRDefault="002D26F6">
      <w:pPr>
        <w:rPr>
          <w:caps/>
        </w:rPr>
      </w:pPr>
      <w:bookmarkStart w:id="0" w:name="page9"/>
      <w:bookmarkStart w:id="1" w:name="page11"/>
      <w:bookmarkEnd w:id="0"/>
      <w:bookmarkEnd w:id="1"/>
      <w:r w:rsidRPr="00AB2B02">
        <w:rPr>
          <w:caps/>
        </w:rPr>
        <w:br w:type="page"/>
      </w:r>
    </w:p>
    <w:p w:rsidR="00CF7439" w:rsidRPr="00AB2B02" w:rsidRDefault="003911C4" w:rsidP="003911C4">
      <w:pPr>
        <w:pStyle w:val="1"/>
        <w:jc w:val="center"/>
      </w:pPr>
      <w:bookmarkStart w:id="2" w:name="_Toc535588042"/>
      <w:bookmarkStart w:id="3" w:name="_Toc535588160"/>
      <w:bookmarkStart w:id="4" w:name="_Toc535588182"/>
      <w:r w:rsidRPr="00AB2B02">
        <w:lastRenderedPageBreak/>
        <w:t>1</w:t>
      </w:r>
      <w:r w:rsidR="0077640B" w:rsidRPr="00AB2B02">
        <w:t xml:space="preserve">. </w:t>
      </w:r>
      <w:r w:rsidR="0077640B" w:rsidRPr="00AB2B02">
        <w:rPr>
          <w:caps/>
        </w:rPr>
        <w:t>паспорт</w:t>
      </w:r>
      <w:r w:rsidR="0077640B" w:rsidRPr="00AB2B02">
        <w:t xml:space="preserve"> ПРОГРАММЫ </w:t>
      </w:r>
      <w:r w:rsidR="00C303CF" w:rsidRPr="00AB2B02">
        <w:t>ГОСУДАРСТВЕННОЙ ИТОГОВОЙ</w:t>
      </w:r>
      <w:r w:rsidR="0007738D" w:rsidRPr="00AB2B02">
        <w:t xml:space="preserve"> </w:t>
      </w:r>
      <w:r w:rsidR="0007738D" w:rsidRPr="00AB2B02">
        <w:rPr>
          <w:caps/>
        </w:rPr>
        <w:t>аттестации</w:t>
      </w:r>
      <w:bookmarkEnd w:id="2"/>
      <w:bookmarkEnd w:id="3"/>
      <w:bookmarkEnd w:id="4"/>
    </w:p>
    <w:p w:rsidR="00B35802" w:rsidRPr="00AB2B02" w:rsidRDefault="00B35802" w:rsidP="003911C4">
      <w:pPr>
        <w:pStyle w:val="1"/>
      </w:pPr>
    </w:p>
    <w:p w:rsidR="0077640B" w:rsidRPr="00AB2B02" w:rsidRDefault="003911C4" w:rsidP="003911C4">
      <w:pPr>
        <w:pStyle w:val="13"/>
        <w:rPr>
          <w:szCs w:val="24"/>
        </w:rPr>
      </w:pPr>
      <w:bookmarkStart w:id="5" w:name="_Toc535588043"/>
      <w:bookmarkStart w:id="6" w:name="_Toc535588161"/>
      <w:bookmarkStart w:id="7" w:name="_Toc535588183"/>
      <w:r w:rsidRPr="00AB2B02">
        <w:rPr>
          <w:szCs w:val="24"/>
        </w:rPr>
        <w:t>1</w:t>
      </w:r>
      <w:r w:rsidR="00E34F02" w:rsidRPr="00AB2B02">
        <w:rPr>
          <w:szCs w:val="24"/>
        </w:rPr>
        <w:t>.</w:t>
      </w:r>
      <w:r w:rsidR="00B35802" w:rsidRPr="00AB2B02">
        <w:rPr>
          <w:szCs w:val="24"/>
        </w:rPr>
        <w:t>1. Область применения</w:t>
      </w:r>
      <w:r w:rsidR="00EA4332" w:rsidRPr="00AB2B02">
        <w:rPr>
          <w:szCs w:val="24"/>
        </w:rPr>
        <w:t xml:space="preserve"> </w:t>
      </w:r>
      <w:r w:rsidR="0077640B" w:rsidRPr="00AB2B02">
        <w:rPr>
          <w:szCs w:val="24"/>
        </w:rPr>
        <w:t>программы</w:t>
      </w:r>
      <w:bookmarkEnd w:id="5"/>
      <w:bookmarkEnd w:id="6"/>
      <w:bookmarkEnd w:id="7"/>
    </w:p>
    <w:p w:rsidR="003911C4" w:rsidRPr="00AB2B02" w:rsidRDefault="003911C4" w:rsidP="001B3B0F">
      <w:pPr>
        <w:spacing w:line="360" w:lineRule="auto"/>
        <w:ind w:firstLine="737"/>
        <w:jc w:val="both"/>
      </w:pPr>
    </w:p>
    <w:p w:rsidR="00E56A7A" w:rsidRPr="00AB2B02" w:rsidRDefault="00B95783" w:rsidP="001B3B0F">
      <w:pPr>
        <w:spacing w:line="360" w:lineRule="auto"/>
        <w:ind w:firstLine="737"/>
        <w:jc w:val="both"/>
      </w:pPr>
      <w:r w:rsidRPr="00AB2B02">
        <w:t>Данная программа является частью программы подготовки специалистов среднего звена (далее ППССЗ) в соответствии с ФГОС СПО по специальности 23.02.03 Техническое обслуживание и ремонт автомобильного транспорта (приказ Минобрнауки РФ от 22.04.2014 № 383)</w:t>
      </w:r>
      <w:r w:rsidR="005767D6" w:rsidRPr="00AB2B02">
        <w:t xml:space="preserve">, </w:t>
      </w:r>
      <w:r w:rsidR="0077640B" w:rsidRPr="00AB2B02">
        <w:t>в части освоения</w:t>
      </w:r>
      <w:r w:rsidR="00E56A7A" w:rsidRPr="00AB2B02">
        <w:t xml:space="preserve"> основных видов</w:t>
      </w:r>
      <w:r w:rsidR="0077640B" w:rsidRPr="00AB2B02">
        <w:t xml:space="preserve"> профессиональной деятельности</w:t>
      </w:r>
      <w:r w:rsidR="00E34F02" w:rsidRPr="00AB2B02">
        <w:t xml:space="preserve"> (ВПД)</w:t>
      </w:r>
      <w:r w:rsidR="00E56A7A" w:rsidRPr="00AB2B02">
        <w:t>:</w:t>
      </w:r>
    </w:p>
    <w:p w:rsidR="00E56A7A" w:rsidRPr="00AB2B02" w:rsidRDefault="00532C7C" w:rsidP="00186685">
      <w:pPr>
        <w:pStyle w:val="ad"/>
        <w:numPr>
          <w:ilvl w:val="0"/>
          <w:numId w:val="14"/>
        </w:numPr>
        <w:spacing w:line="360" w:lineRule="auto"/>
        <w:jc w:val="both"/>
      </w:pPr>
      <w:r w:rsidRPr="00AB2B02">
        <w:rPr>
          <w:color w:val="000000"/>
        </w:rPr>
        <w:t>Техническое обслуживание и ремонт автотранспортных средств (автотранспорта)</w:t>
      </w:r>
      <w:r w:rsidR="00E56A7A" w:rsidRPr="00AB2B02">
        <w:t>;</w:t>
      </w:r>
    </w:p>
    <w:p w:rsidR="008B13FA" w:rsidRPr="00AB2B02" w:rsidRDefault="00E56A7A" w:rsidP="00186685">
      <w:pPr>
        <w:pStyle w:val="ad"/>
        <w:numPr>
          <w:ilvl w:val="0"/>
          <w:numId w:val="14"/>
        </w:numPr>
        <w:spacing w:line="360" w:lineRule="auto"/>
        <w:ind w:hanging="388"/>
        <w:jc w:val="both"/>
      </w:pPr>
      <w:r w:rsidRPr="00AB2B02">
        <w:t>Организация деятельности коллектива исполнителей,</w:t>
      </w:r>
      <w:r w:rsidR="009A4432" w:rsidRPr="00AB2B02">
        <w:t xml:space="preserve"> </w:t>
      </w:r>
    </w:p>
    <w:p w:rsidR="008B13FA" w:rsidRPr="00AB2B02" w:rsidRDefault="008B13FA" w:rsidP="008B13FA">
      <w:pPr>
        <w:spacing w:line="360" w:lineRule="auto"/>
        <w:ind w:firstLine="709"/>
        <w:jc w:val="both"/>
      </w:pPr>
      <w:r w:rsidRPr="00AB2B02">
        <w:t>Результатом освоения ППССЗ является овладение обучающимися видами профессиональной деятельности, в том числе профессиональными (ПК) и общими (ОК) компетенциями: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7"/>
        <w:gridCol w:w="8748"/>
      </w:tblGrid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Код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Наименование результата обучения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ПК 1.1.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widowControl w:val="0"/>
              <w:rPr>
                <w:bCs/>
              </w:rPr>
            </w:pPr>
            <w:r w:rsidRPr="00AB2B02">
              <w:t>Организовывать и проводить работы по техническому обслуживанию и ремонту автотранспорта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ПК 1.2.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widowControl w:val="0"/>
              <w:rPr>
                <w:bCs/>
              </w:rPr>
            </w:pPr>
            <w:r w:rsidRPr="00AB2B02">
              <w:t>Осуществлять технический контроль при хранении, эксплуатации, техническом обслуживании и ремонте автотранспортных средств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  <w:rPr>
                <w:lang w:val="en-US"/>
              </w:rPr>
            </w:pPr>
            <w:r w:rsidRPr="00AB2B02">
              <w:t>ПК 1.3.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widowControl w:val="0"/>
              <w:rPr>
                <w:bCs/>
              </w:rPr>
            </w:pPr>
            <w:r w:rsidRPr="00AB2B02">
              <w:t>Разрабатывать технологические процессы ремонта узлов и деталей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ПК 2.1.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widowControl w:val="0"/>
            </w:pPr>
            <w:r w:rsidRPr="00AB2B02">
              <w:rPr>
                <w:color w:val="000000"/>
              </w:rPr>
              <w:t>Планировать и организовывать работы по техническому обслуживанию и ремонту автотранспорта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ПК 2.2.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widowControl w:val="0"/>
            </w:pPr>
            <w:r w:rsidRPr="00AB2B02">
              <w:rPr>
                <w:color w:val="000000"/>
              </w:rPr>
              <w:t>Контролировать и оценивать качество работы исполнителей работ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ПК 2.3.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widowControl w:val="0"/>
            </w:pPr>
            <w:r w:rsidRPr="00AB2B02">
              <w:rPr>
                <w:color w:val="000000"/>
              </w:rPr>
              <w:t>Организовывать безопасное ведение работ при техническом обслуживании и ремонте автотранспорта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ОК 1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pStyle w:val="21"/>
              <w:widowControl w:val="0"/>
              <w:ind w:left="0" w:firstLine="0"/>
            </w:pPr>
            <w:r w:rsidRPr="00AB2B02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ОК 2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pStyle w:val="af4"/>
              <w:widowControl w:val="0"/>
              <w:ind w:left="0" w:firstLine="0"/>
            </w:pPr>
            <w:r w:rsidRPr="00AB2B02">
              <w:t xml:space="preserve">Организовывать собственную деятельность, выбирать типовые методы и способы выполнения профессиональных задач, </w:t>
            </w:r>
            <w:bookmarkStart w:id="8" w:name="5a57c"/>
            <w:bookmarkEnd w:id="8"/>
            <w:r w:rsidRPr="00AB2B02">
              <w:t>оценивать их эффективность и качество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ОК 3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pStyle w:val="af4"/>
              <w:widowControl w:val="0"/>
            </w:pPr>
            <w:r w:rsidRPr="00AB2B02"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ОК 4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pStyle w:val="af4"/>
              <w:widowControl w:val="0"/>
              <w:ind w:left="0" w:firstLine="0"/>
            </w:pPr>
            <w:r w:rsidRPr="00AB2B02">
              <w:t xml:space="preserve">Осуществлять поиск и использование информации, необходимой для эффективного выполнения профессиональных задач, </w:t>
            </w:r>
            <w:bookmarkStart w:id="9" w:name="2a618"/>
            <w:bookmarkEnd w:id="9"/>
            <w:r w:rsidRPr="00AB2B02">
              <w:t>профессионального и личностного развития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ОК 5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pStyle w:val="af4"/>
              <w:widowControl w:val="0"/>
              <w:ind w:left="0" w:firstLine="0"/>
            </w:pPr>
            <w:r w:rsidRPr="00AB2B02"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ОК 6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widowControl w:val="0"/>
            </w:pPr>
            <w:r w:rsidRPr="00AB2B02">
              <w:t xml:space="preserve">Работать в коллективе и команде, эффективно общаться </w:t>
            </w:r>
            <w:bookmarkStart w:id="10" w:name="74010"/>
            <w:bookmarkEnd w:id="10"/>
            <w:r w:rsidRPr="00AB2B02">
              <w:t>с коллегами, руководством, потребителями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ОК 7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pStyle w:val="af4"/>
              <w:widowControl w:val="0"/>
              <w:ind w:left="0" w:firstLine="0"/>
            </w:pPr>
            <w:r w:rsidRPr="00AB2B02"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ОК 8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pStyle w:val="af4"/>
              <w:widowControl w:val="0"/>
              <w:ind w:left="0" w:firstLine="0"/>
            </w:pPr>
            <w:r w:rsidRPr="00AB2B02">
              <w:t xml:space="preserve">Самостоятельно определять задачи профессионального и личностного развития, заниматься самообразованием, осознанно </w:t>
            </w:r>
            <w:bookmarkStart w:id="11" w:name="6cc27"/>
            <w:bookmarkEnd w:id="11"/>
            <w:r w:rsidRPr="00AB2B02">
              <w:t>планировать повышение квалификации</w:t>
            </w:r>
          </w:p>
        </w:tc>
      </w:tr>
      <w:tr w:rsidR="00F318F6" w:rsidRPr="00AB2B02" w:rsidTr="00AA49F2">
        <w:tc>
          <w:tcPr>
            <w:tcW w:w="1668" w:type="dxa"/>
            <w:vAlign w:val="center"/>
          </w:tcPr>
          <w:p w:rsidR="00F318F6" w:rsidRPr="00AB2B02" w:rsidRDefault="00F318F6" w:rsidP="00AA49F2">
            <w:pPr>
              <w:widowControl w:val="0"/>
              <w:suppressAutoHyphens/>
              <w:jc w:val="center"/>
            </w:pPr>
            <w:r w:rsidRPr="00AB2B02">
              <w:t>ОК 9</w:t>
            </w:r>
          </w:p>
        </w:tc>
        <w:tc>
          <w:tcPr>
            <w:tcW w:w="8754" w:type="dxa"/>
            <w:vAlign w:val="center"/>
          </w:tcPr>
          <w:p w:rsidR="00F318F6" w:rsidRPr="00AB2B02" w:rsidRDefault="00F318F6" w:rsidP="00AA49F2">
            <w:pPr>
              <w:pStyle w:val="af4"/>
              <w:widowControl w:val="0"/>
              <w:ind w:left="0" w:firstLine="0"/>
            </w:pPr>
            <w:r w:rsidRPr="00AB2B02"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8B13FA" w:rsidRPr="00AB2B02" w:rsidRDefault="008B13FA" w:rsidP="008B13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F318F6" w:rsidRPr="00AB2B02" w:rsidRDefault="00F318F6" w:rsidP="008B13F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3911C4" w:rsidRPr="00AB2B02" w:rsidRDefault="003911C4" w:rsidP="003911C4">
      <w:pPr>
        <w:pStyle w:val="13"/>
        <w:rPr>
          <w:szCs w:val="24"/>
        </w:rPr>
      </w:pPr>
      <w:bookmarkStart w:id="12" w:name="_Toc535588044"/>
      <w:bookmarkStart w:id="13" w:name="_Toc535588162"/>
      <w:bookmarkStart w:id="14" w:name="_Toc535588184"/>
      <w:r w:rsidRPr="00AB2B02">
        <w:rPr>
          <w:szCs w:val="24"/>
        </w:rPr>
        <w:lastRenderedPageBreak/>
        <w:t xml:space="preserve">1.2 </w:t>
      </w:r>
      <w:r w:rsidR="0077640B" w:rsidRPr="00AB2B02">
        <w:rPr>
          <w:szCs w:val="24"/>
        </w:rPr>
        <w:t xml:space="preserve">Цели и задачи </w:t>
      </w:r>
      <w:r w:rsidR="008B6B7F" w:rsidRPr="00AB2B02">
        <w:rPr>
          <w:szCs w:val="24"/>
        </w:rPr>
        <w:t xml:space="preserve">государственной итоговой </w:t>
      </w:r>
      <w:r w:rsidR="003940C6" w:rsidRPr="00AB2B02">
        <w:rPr>
          <w:szCs w:val="24"/>
        </w:rPr>
        <w:t>аттестации</w:t>
      </w:r>
      <w:bookmarkEnd w:id="12"/>
      <w:bookmarkEnd w:id="13"/>
      <w:bookmarkEnd w:id="14"/>
      <w:r w:rsidR="0077640B" w:rsidRPr="00AB2B02">
        <w:rPr>
          <w:szCs w:val="24"/>
        </w:rPr>
        <w:t xml:space="preserve"> </w:t>
      </w:r>
    </w:p>
    <w:p w:rsidR="003911C4" w:rsidRPr="00AB2B02" w:rsidRDefault="003911C4" w:rsidP="00391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B82FAE" w:rsidRPr="00AB2B02" w:rsidRDefault="003911C4" w:rsidP="003911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</w:pPr>
      <w:r w:rsidRPr="00AB2B02">
        <w:t>Цели и задачи государственной итоговой аттестации –</w:t>
      </w:r>
      <w:r w:rsidR="0077640B" w:rsidRPr="00AB2B02">
        <w:t>требования к результатам освоения</w:t>
      </w:r>
      <w:r w:rsidR="008B6B7F" w:rsidRPr="00AB2B02">
        <w:t xml:space="preserve"> ППССЗ среднего профессионального образования по специальности СПО 23.02.03 Техническое обслуживание и ремонт автомобильного транспорта</w:t>
      </w:r>
      <w:r w:rsidR="003940C6" w:rsidRPr="00AB2B02">
        <w:t>.</w:t>
      </w:r>
    </w:p>
    <w:p w:rsidR="008B6B7F" w:rsidRPr="00AB2B02" w:rsidRDefault="008B6B7F" w:rsidP="001B3B0F">
      <w:pPr>
        <w:spacing w:line="360" w:lineRule="auto"/>
        <w:ind w:firstLine="567"/>
        <w:jc w:val="both"/>
        <w:rPr>
          <w:color w:val="000000"/>
        </w:rPr>
      </w:pPr>
      <w:r w:rsidRPr="00AB2B02">
        <w:t xml:space="preserve">Целью государственной итоговой аттестации является определения соответствия результатов освоения обучающимися ППССЗ соответствующим требованиям ФГОС по специальности </w:t>
      </w:r>
      <w:r w:rsidR="00156AF8" w:rsidRPr="00AB2B02">
        <w:t xml:space="preserve">СПО </w:t>
      </w:r>
      <w:r w:rsidR="00156AF8" w:rsidRPr="00AB2B02">
        <w:rPr>
          <w:color w:val="000000"/>
        </w:rPr>
        <w:t>23.02.03</w:t>
      </w:r>
      <w:r w:rsidRPr="00AB2B02">
        <w:rPr>
          <w:color w:val="000000"/>
        </w:rPr>
        <w:t xml:space="preserve">. </w:t>
      </w:r>
      <w:r w:rsidRPr="00AB2B02">
        <w:t>Техническое обслуживание и ремонт автомобильного транспорта</w:t>
      </w:r>
      <w:r w:rsidRPr="00AB2B02">
        <w:rPr>
          <w:color w:val="000000"/>
        </w:rPr>
        <w:t xml:space="preserve"> с учетом дополнительных требований регионального рынка труда.</w:t>
      </w:r>
    </w:p>
    <w:p w:rsidR="008B6B7F" w:rsidRPr="00AB2B02" w:rsidRDefault="008B6B7F" w:rsidP="001B3B0F">
      <w:pPr>
        <w:spacing w:line="360" w:lineRule="auto"/>
        <w:ind w:firstLine="567"/>
        <w:jc w:val="both"/>
      </w:pPr>
      <w:r w:rsidRPr="00AB2B02">
        <w:t xml:space="preserve">Государственная итоговая аттестация призвана способствовать систематизации и закреплению знаний и умений обучающегося по специальности </w:t>
      </w:r>
      <w:r w:rsidRPr="00AB2B02">
        <w:rPr>
          <w:color w:val="000000"/>
        </w:rPr>
        <w:t>«</w:t>
      </w:r>
      <w:r w:rsidRPr="00AB2B02">
        <w:t xml:space="preserve">Техническое обслуживание и ремонт автомобильного транспорта» при решении конкретных профессиональных задач, определять уровень подготовки выпускника к самостоятельной работе. </w:t>
      </w:r>
    </w:p>
    <w:p w:rsidR="00A16EF4" w:rsidRPr="00AB2B02" w:rsidRDefault="003911C4" w:rsidP="003911C4">
      <w:pPr>
        <w:pStyle w:val="13"/>
        <w:rPr>
          <w:szCs w:val="24"/>
        </w:rPr>
      </w:pPr>
      <w:bookmarkStart w:id="15" w:name="_Toc535588045"/>
      <w:bookmarkStart w:id="16" w:name="_Toc535588163"/>
      <w:bookmarkStart w:id="17" w:name="_Toc535588185"/>
      <w:r w:rsidRPr="00AB2B02">
        <w:rPr>
          <w:szCs w:val="24"/>
        </w:rPr>
        <w:t>1</w:t>
      </w:r>
      <w:r w:rsidR="00A16EF4" w:rsidRPr="00AB2B02">
        <w:rPr>
          <w:szCs w:val="24"/>
        </w:rPr>
        <w:t xml:space="preserve">.3. </w:t>
      </w:r>
      <w:r w:rsidR="00D80EAA" w:rsidRPr="00AB2B02">
        <w:rPr>
          <w:szCs w:val="24"/>
        </w:rPr>
        <w:t>Формы государственной итоговой</w:t>
      </w:r>
      <w:r w:rsidR="00A16EF4" w:rsidRPr="00AB2B02">
        <w:rPr>
          <w:szCs w:val="24"/>
        </w:rPr>
        <w:t xml:space="preserve"> аттестации</w:t>
      </w:r>
      <w:bookmarkEnd w:id="15"/>
      <w:bookmarkEnd w:id="16"/>
      <w:bookmarkEnd w:id="17"/>
    </w:p>
    <w:p w:rsidR="003911C4" w:rsidRPr="00AB2B02" w:rsidRDefault="003911C4" w:rsidP="001B3B0F">
      <w:pPr>
        <w:spacing w:line="360" w:lineRule="auto"/>
        <w:ind w:firstLine="709"/>
        <w:jc w:val="both"/>
      </w:pPr>
    </w:p>
    <w:p w:rsidR="00A16EF4" w:rsidRPr="00AB2B02" w:rsidRDefault="003F6B5A" w:rsidP="001B3B0F">
      <w:pPr>
        <w:spacing w:line="360" w:lineRule="auto"/>
        <w:ind w:firstLine="709"/>
        <w:jc w:val="both"/>
      </w:pPr>
      <w:r w:rsidRPr="00AB2B02">
        <w:t xml:space="preserve">Формой </w:t>
      </w:r>
      <w:r w:rsidR="00D80EAA" w:rsidRPr="00AB2B02">
        <w:rPr>
          <w:bCs/>
        </w:rPr>
        <w:t>государственной итоговой</w:t>
      </w:r>
      <w:r w:rsidR="00D80EAA" w:rsidRPr="00AB2B02">
        <w:t xml:space="preserve"> </w:t>
      </w:r>
      <w:r w:rsidR="00F4417C" w:rsidRPr="00AB2B02">
        <w:t>аттестации по ППССЗ</w:t>
      </w:r>
      <w:r w:rsidRPr="00AB2B02">
        <w:t xml:space="preserve"> </w:t>
      </w:r>
      <w:r w:rsidR="00D80EAA" w:rsidRPr="00AB2B02">
        <w:t>является защита дипломного</w:t>
      </w:r>
      <w:r w:rsidR="00F4417C" w:rsidRPr="00AB2B02">
        <w:t xml:space="preserve"> проекта</w:t>
      </w:r>
      <w:r w:rsidRPr="00AB2B02">
        <w:t>.</w:t>
      </w:r>
    </w:p>
    <w:p w:rsidR="003F6B5A" w:rsidRPr="00AB2B02" w:rsidRDefault="003F6B5A" w:rsidP="001B3B0F">
      <w:pPr>
        <w:spacing w:line="360" w:lineRule="auto"/>
        <w:ind w:firstLine="709"/>
        <w:jc w:val="both"/>
      </w:pPr>
      <w:r w:rsidRPr="00AB2B02">
        <w:t xml:space="preserve">Создание и защита </w:t>
      </w:r>
      <w:r w:rsidR="006E3E75" w:rsidRPr="00AB2B02">
        <w:t xml:space="preserve">дипломного </w:t>
      </w:r>
      <w:r w:rsidR="00F4417C" w:rsidRPr="00AB2B02">
        <w:t xml:space="preserve">проекта </w:t>
      </w:r>
      <w:r w:rsidRPr="00AB2B02">
        <w:t xml:space="preserve">способствует систематизации и закреплению знаний </w:t>
      </w:r>
      <w:r w:rsidR="00A17D71" w:rsidRPr="00AB2B02">
        <w:t xml:space="preserve">обучающегося по </w:t>
      </w:r>
      <w:r w:rsidR="006E3E75" w:rsidRPr="00AB2B02">
        <w:t xml:space="preserve">ППССЗ </w:t>
      </w:r>
      <w:r w:rsidRPr="00AB2B02">
        <w:t>при решении конкретных задач, а также выяснению уровня подготовки обучающегося к самостоятельной работе.</w:t>
      </w:r>
    </w:p>
    <w:p w:rsidR="00A16EF4" w:rsidRPr="00AB2B02" w:rsidRDefault="003911C4" w:rsidP="003911C4">
      <w:pPr>
        <w:pStyle w:val="13"/>
        <w:rPr>
          <w:szCs w:val="24"/>
        </w:rPr>
      </w:pPr>
      <w:bookmarkStart w:id="18" w:name="_Toc535588046"/>
      <w:bookmarkStart w:id="19" w:name="_Toc535588164"/>
      <w:bookmarkStart w:id="20" w:name="_Toc535588186"/>
      <w:r w:rsidRPr="00AB2B02">
        <w:rPr>
          <w:szCs w:val="24"/>
        </w:rPr>
        <w:t>1</w:t>
      </w:r>
      <w:r w:rsidR="00E34F02" w:rsidRPr="00AB2B02">
        <w:rPr>
          <w:szCs w:val="24"/>
        </w:rPr>
        <w:t>.</w:t>
      </w:r>
      <w:r w:rsidR="00A16EF4" w:rsidRPr="00AB2B02">
        <w:rPr>
          <w:szCs w:val="24"/>
        </w:rPr>
        <w:t xml:space="preserve">4. </w:t>
      </w:r>
      <w:r w:rsidR="008B13FA" w:rsidRPr="00AB2B02">
        <w:rPr>
          <w:szCs w:val="24"/>
        </w:rPr>
        <w:t xml:space="preserve"> </w:t>
      </w:r>
      <w:r w:rsidR="00A16EF4" w:rsidRPr="00AB2B02">
        <w:rPr>
          <w:szCs w:val="24"/>
        </w:rPr>
        <w:t>Рекомендуемое количество часов</w:t>
      </w:r>
      <w:r w:rsidR="003F6B5A" w:rsidRPr="00AB2B02">
        <w:rPr>
          <w:szCs w:val="24"/>
        </w:rPr>
        <w:t xml:space="preserve"> и сроки, отводимые на </w:t>
      </w:r>
      <w:r w:rsidR="006E3E75" w:rsidRPr="00AB2B02">
        <w:rPr>
          <w:szCs w:val="24"/>
        </w:rPr>
        <w:t xml:space="preserve">государственную итоговую </w:t>
      </w:r>
      <w:r w:rsidR="00A16EF4" w:rsidRPr="00AB2B02">
        <w:rPr>
          <w:szCs w:val="24"/>
        </w:rPr>
        <w:t>аттестацию</w:t>
      </w:r>
      <w:r w:rsidR="00D12CD3" w:rsidRPr="00AB2B02">
        <w:rPr>
          <w:szCs w:val="24"/>
        </w:rPr>
        <w:t>.</w:t>
      </w:r>
      <w:bookmarkEnd w:id="18"/>
      <w:bookmarkEnd w:id="19"/>
      <w:bookmarkEnd w:id="20"/>
    </w:p>
    <w:p w:rsidR="003911C4" w:rsidRPr="00AB2B02" w:rsidRDefault="003911C4" w:rsidP="001B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5552"/>
        <w:gridCol w:w="3711"/>
      </w:tblGrid>
      <w:tr w:rsidR="003911C4" w:rsidRPr="00AB2B02" w:rsidTr="00AA49F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AA49F2">
            <w:pPr>
              <w:tabs>
                <w:tab w:val="left" w:pos="851"/>
              </w:tabs>
              <w:ind w:firstLine="567"/>
              <w:jc w:val="center"/>
            </w:pPr>
            <w:r w:rsidRPr="00AB2B02">
              <w:t>№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AA49F2">
            <w:pPr>
              <w:tabs>
                <w:tab w:val="left" w:pos="851"/>
              </w:tabs>
              <w:ind w:firstLine="567"/>
              <w:jc w:val="center"/>
            </w:pPr>
            <w:r w:rsidRPr="00AB2B02">
              <w:t>Аттестационные испытания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AA49F2">
            <w:pPr>
              <w:tabs>
                <w:tab w:val="left" w:pos="851"/>
              </w:tabs>
              <w:ind w:firstLine="567"/>
              <w:jc w:val="center"/>
            </w:pPr>
            <w:r w:rsidRPr="00AB2B02">
              <w:t>Объем времени итоговых аттестационных испытаний</w:t>
            </w:r>
          </w:p>
        </w:tc>
      </w:tr>
      <w:tr w:rsidR="003911C4" w:rsidRPr="00AB2B02" w:rsidTr="00AA49F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AA49F2">
            <w:pPr>
              <w:tabs>
                <w:tab w:val="left" w:pos="851"/>
              </w:tabs>
              <w:ind w:firstLine="567"/>
            </w:pPr>
            <w:r w:rsidRPr="00AB2B02"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3911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709"/>
              <w:jc w:val="both"/>
            </w:pPr>
            <w:r w:rsidRPr="00AB2B02">
              <w:t>Количество часов на подготовку и защиту дипломного проекта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AA49F2">
            <w:pPr>
              <w:tabs>
                <w:tab w:val="left" w:pos="851"/>
              </w:tabs>
              <w:ind w:firstLine="567"/>
            </w:pPr>
            <w:r w:rsidRPr="00AB2B02">
              <w:t>4 нед.</w:t>
            </w:r>
          </w:p>
        </w:tc>
      </w:tr>
      <w:tr w:rsidR="003911C4" w:rsidRPr="00AB2B02" w:rsidTr="00AA49F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AA49F2">
            <w:pPr>
              <w:tabs>
                <w:tab w:val="left" w:pos="851"/>
              </w:tabs>
              <w:ind w:firstLine="567"/>
            </w:pPr>
            <w:r w:rsidRPr="00AB2B02"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AA49F2">
            <w:pPr>
              <w:tabs>
                <w:tab w:val="left" w:pos="851"/>
              </w:tabs>
              <w:ind w:firstLine="567"/>
            </w:pPr>
            <w:r w:rsidRPr="00AB2B02">
              <w:t xml:space="preserve">Защита ВКР 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3911C4">
            <w:pPr>
              <w:tabs>
                <w:tab w:val="left" w:pos="851"/>
              </w:tabs>
              <w:ind w:firstLine="567"/>
            </w:pPr>
            <w:r w:rsidRPr="00AB2B02">
              <w:t>2 нед</w:t>
            </w:r>
          </w:p>
        </w:tc>
      </w:tr>
      <w:tr w:rsidR="003911C4" w:rsidRPr="00AB2B02" w:rsidTr="00AA49F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AA49F2">
            <w:pPr>
              <w:tabs>
                <w:tab w:val="left" w:pos="851"/>
              </w:tabs>
              <w:ind w:firstLine="567"/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AA49F2">
            <w:pPr>
              <w:tabs>
                <w:tab w:val="left" w:pos="851"/>
              </w:tabs>
              <w:ind w:firstLine="567"/>
            </w:pPr>
            <w:r w:rsidRPr="00AB2B02">
              <w:t>ИТОГО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C4" w:rsidRPr="00AB2B02" w:rsidRDefault="003911C4" w:rsidP="003911C4">
            <w:pPr>
              <w:tabs>
                <w:tab w:val="left" w:pos="851"/>
              </w:tabs>
              <w:ind w:firstLine="567"/>
            </w:pPr>
            <w:r w:rsidRPr="00AB2B02">
              <w:t>6 нед.</w:t>
            </w:r>
          </w:p>
        </w:tc>
      </w:tr>
    </w:tbl>
    <w:p w:rsidR="003911C4" w:rsidRPr="00AB2B02" w:rsidRDefault="003911C4" w:rsidP="001B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</w:p>
    <w:p w:rsidR="003911C4" w:rsidRPr="00AB2B02" w:rsidRDefault="003911C4" w:rsidP="001B3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</w:pPr>
      <w:r w:rsidRPr="00AB2B02">
        <w:t xml:space="preserve">Согласно календарному учебному графику сроки на подготовку и проведения ГИА установлены: с </w:t>
      </w:r>
      <w:r w:rsidR="008578DE" w:rsidRPr="00AB2B02">
        <w:t>18</w:t>
      </w:r>
      <w:r w:rsidRPr="00AB2B02">
        <w:t xml:space="preserve"> мая 20</w:t>
      </w:r>
      <w:r w:rsidR="008578DE" w:rsidRPr="00AB2B02">
        <w:t>2</w:t>
      </w:r>
      <w:r w:rsidR="00D14F97">
        <w:t>2</w:t>
      </w:r>
      <w:r w:rsidRPr="00AB2B02">
        <w:t xml:space="preserve"> г. по </w:t>
      </w:r>
      <w:r w:rsidR="008578DE" w:rsidRPr="00AB2B02">
        <w:t>30</w:t>
      </w:r>
      <w:r w:rsidRPr="00AB2B02">
        <w:t xml:space="preserve"> июня 20</w:t>
      </w:r>
      <w:r w:rsidR="008578DE" w:rsidRPr="00AB2B02">
        <w:t>2</w:t>
      </w:r>
      <w:r w:rsidR="00D14F97">
        <w:t>20</w:t>
      </w:r>
      <w:r w:rsidRPr="00AB2B02">
        <w:t>г.</w:t>
      </w:r>
    </w:p>
    <w:p w:rsidR="00E90C45" w:rsidRPr="00AB2B02" w:rsidRDefault="00E90C45" w:rsidP="001B3B0F">
      <w:pPr>
        <w:spacing w:line="360" w:lineRule="auto"/>
        <w:ind w:firstLine="709"/>
        <w:jc w:val="both"/>
      </w:pPr>
    </w:p>
    <w:p w:rsidR="003911C4" w:rsidRPr="00AB2B02" w:rsidRDefault="003911C4">
      <w:pPr>
        <w:rPr>
          <w:caps/>
        </w:rPr>
      </w:pPr>
      <w:r w:rsidRPr="00AB2B02">
        <w:rPr>
          <w:caps/>
        </w:rPr>
        <w:br w:type="page"/>
      </w:r>
    </w:p>
    <w:p w:rsidR="00B15D73" w:rsidRPr="00AB2B02" w:rsidRDefault="00F318F6" w:rsidP="00F318F6">
      <w:pPr>
        <w:pStyle w:val="1"/>
        <w:jc w:val="center"/>
      </w:pPr>
      <w:bookmarkStart w:id="21" w:name="_Toc535588047"/>
      <w:bookmarkStart w:id="22" w:name="_Toc535588165"/>
      <w:bookmarkStart w:id="23" w:name="_Toc535588187"/>
      <w:r w:rsidRPr="00AB2B02">
        <w:lastRenderedPageBreak/>
        <w:t>2</w:t>
      </w:r>
      <w:r w:rsidR="0077640B" w:rsidRPr="00AB2B02">
        <w:t xml:space="preserve">. </w:t>
      </w:r>
      <w:r w:rsidR="0054082B" w:rsidRPr="00AB2B02">
        <w:t xml:space="preserve">СТРУКТУРА </w:t>
      </w:r>
      <w:r w:rsidR="0054082B" w:rsidRPr="00AB2B02">
        <w:rPr>
          <w:caps/>
        </w:rPr>
        <w:t xml:space="preserve">и содержание </w:t>
      </w:r>
      <w:r w:rsidRPr="00AB2B02">
        <w:rPr>
          <w:caps/>
        </w:rPr>
        <w:t xml:space="preserve"> </w:t>
      </w:r>
      <w:r w:rsidR="00F60E86" w:rsidRPr="00AB2B02">
        <w:rPr>
          <w:caps/>
        </w:rPr>
        <w:t xml:space="preserve">государственной итоговой </w:t>
      </w:r>
      <w:r w:rsidR="0054082B" w:rsidRPr="00AB2B02">
        <w:rPr>
          <w:caps/>
        </w:rPr>
        <w:t>аттестации</w:t>
      </w:r>
      <w:bookmarkEnd w:id="21"/>
      <w:bookmarkEnd w:id="22"/>
      <w:bookmarkEnd w:id="23"/>
    </w:p>
    <w:p w:rsidR="00B15D73" w:rsidRPr="00AB2B02" w:rsidRDefault="00B15D73" w:rsidP="001B3B0F">
      <w:pPr>
        <w:spacing w:line="360" w:lineRule="auto"/>
        <w:ind w:firstLine="709"/>
      </w:pPr>
    </w:p>
    <w:p w:rsidR="00B15D73" w:rsidRPr="00AB2B02" w:rsidRDefault="00F318F6" w:rsidP="00F318F6">
      <w:pPr>
        <w:pStyle w:val="13"/>
        <w:rPr>
          <w:szCs w:val="24"/>
        </w:rPr>
      </w:pPr>
      <w:bookmarkStart w:id="24" w:name="_Toc535588048"/>
      <w:bookmarkStart w:id="25" w:name="_Toc535588166"/>
      <w:bookmarkStart w:id="26" w:name="_Toc535588188"/>
      <w:r w:rsidRPr="00AB2B02">
        <w:rPr>
          <w:szCs w:val="24"/>
        </w:rPr>
        <w:t>2</w:t>
      </w:r>
      <w:r w:rsidR="00E429BE" w:rsidRPr="00AB2B02">
        <w:rPr>
          <w:szCs w:val="24"/>
        </w:rPr>
        <w:t>.1</w:t>
      </w:r>
      <w:r w:rsidR="004F7F85" w:rsidRPr="00AB2B02">
        <w:rPr>
          <w:szCs w:val="24"/>
        </w:rPr>
        <w:t>. Структура</w:t>
      </w:r>
      <w:r w:rsidR="00AC3742" w:rsidRPr="00AB2B02">
        <w:rPr>
          <w:szCs w:val="24"/>
        </w:rPr>
        <w:t xml:space="preserve"> </w:t>
      </w:r>
      <w:r w:rsidR="00F60E86" w:rsidRPr="00AB2B02">
        <w:rPr>
          <w:szCs w:val="24"/>
        </w:rPr>
        <w:t xml:space="preserve">государственной итоговой </w:t>
      </w:r>
      <w:r w:rsidR="00B15D73" w:rsidRPr="00AB2B02">
        <w:rPr>
          <w:szCs w:val="24"/>
        </w:rPr>
        <w:t>аттестации</w:t>
      </w:r>
      <w:bookmarkEnd w:id="24"/>
      <w:bookmarkEnd w:id="25"/>
      <w:bookmarkEnd w:id="26"/>
    </w:p>
    <w:p w:rsidR="00F318F6" w:rsidRPr="00AB2B02" w:rsidRDefault="00F318F6" w:rsidP="001B3B0F">
      <w:pPr>
        <w:shd w:val="clear" w:color="auto" w:fill="FFFFFF"/>
        <w:spacing w:line="360" w:lineRule="auto"/>
        <w:ind w:firstLine="567"/>
        <w:jc w:val="both"/>
      </w:pPr>
    </w:p>
    <w:p w:rsidR="009C54CE" w:rsidRPr="00AB2B02" w:rsidRDefault="00F60E86" w:rsidP="001B3B0F">
      <w:pPr>
        <w:shd w:val="clear" w:color="auto" w:fill="FFFFFF"/>
        <w:spacing w:line="360" w:lineRule="auto"/>
        <w:ind w:firstLine="567"/>
        <w:jc w:val="both"/>
      </w:pPr>
      <w:r w:rsidRPr="00AB2B02">
        <w:t>Государственная итоговая</w:t>
      </w:r>
      <w:r w:rsidR="00E429BE" w:rsidRPr="00AB2B02">
        <w:t xml:space="preserve"> аттестация состоит</w:t>
      </w:r>
      <w:r w:rsidR="009C54CE" w:rsidRPr="00AB2B02">
        <w:t xml:space="preserve"> из </w:t>
      </w:r>
      <w:r w:rsidR="00F542F5" w:rsidRPr="00AB2B02">
        <w:t xml:space="preserve">двух </w:t>
      </w:r>
      <w:r w:rsidR="00E429BE" w:rsidRPr="00AB2B02">
        <w:t>этапов:</w:t>
      </w:r>
      <w:r w:rsidR="00F542F5" w:rsidRPr="00AB2B02">
        <w:t xml:space="preserve"> </w:t>
      </w:r>
      <w:r w:rsidR="009C54CE" w:rsidRPr="00AB2B02">
        <w:t>выполнение</w:t>
      </w:r>
      <w:r w:rsidR="00F542F5" w:rsidRPr="00AB2B02">
        <w:t xml:space="preserve"> </w:t>
      </w:r>
      <w:r w:rsidRPr="00AB2B02">
        <w:t xml:space="preserve">дипломного </w:t>
      </w:r>
      <w:r w:rsidR="00F542F5" w:rsidRPr="00AB2B02">
        <w:t xml:space="preserve">проекта и </w:t>
      </w:r>
      <w:r w:rsidRPr="00AB2B02">
        <w:t>его защиты</w:t>
      </w:r>
      <w:r w:rsidR="00EE2A0B" w:rsidRPr="00AB2B02">
        <w:t>.</w:t>
      </w:r>
    </w:p>
    <w:p w:rsidR="00EE2A0B" w:rsidRPr="00AB2B02" w:rsidRDefault="00EE2A0B" w:rsidP="001B3B0F">
      <w:pPr>
        <w:pStyle w:val="a3"/>
        <w:spacing w:before="0" w:beforeAutospacing="0" w:after="0" w:afterAutospacing="0" w:line="360" w:lineRule="auto"/>
        <w:ind w:firstLine="567"/>
        <w:jc w:val="both"/>
      </w:pPr>
      <w:r w:rsidRPr="00AB2B02">
        <w:t>Обучающемуся предоставляется право выбора темы дипломного проекта, в том числе предложения своей тематики с необходимым обоснованием целесообразности ее разработки для практического применения.</w:t>
      </w:r>
    </w:p>
    <w:p w:rsidR="00EE2A0B" w:rsidRPr="00AB2B02" w:rsidRDefault="00EE2A0B" w:rsidP="001B3B0F">
      <w:pPr>
        <w:pStyle w:val="a3"/>
        <w:spacing w:before="0" w:beforeAutospacing="0" w:after="0" w:afterAutospacing="0" w:line="360" w:lineRule="auto"/>
        <w:ind w:firstLine="567"/>
        <w:jc w:val="both"/>
      </w:pPr>
      <w:r w:rsidRPr="00AB2B02">
        <w:t>Для подготовки дипломного проекта студенту назначается руководитель и, при необходимости, консультанты.</w:t>
      </w:r>
    </w:p>
    <w:p w:rsidR="00EE2A0B" w:rsidRPr="00AB2B02" w:rsidRDefault="00EE2A0B" w:rsidP="001B3B0F">
      <w:pPr>
        <w:shd w:val="clear" w:color="auto" w:fill="FFFFFF"/>
        <w:spacing w:line="360" w:lineRule="auto"/>
        <w:ind w:firstLine="567"/>
        <w:jc w:val="both"/>
      </w:pPr>
      <w:r w:rsidRPr="00AB2B02">
        <w:t>Закрепление за студентами тем дипломных работ, назначение руководителей и консультантов осуществляется распорядительным актом образовательного учреждения.</w:t>
      </w:r>
    </w:p>
    <w:p w:rsidR="00E32CDB" w:rsidRPr="00AB2B02" w:rsidRDefault="00E32CDB" w:rsidP="001B3B0F">
      <w:pPr>
        <w:spacing w:line="360" w:lineRule="auto"/>
        <w:rPr>
          <w:lang w:eastAsia="ko-KR"/>
        </w:rPr>
      </w:pPr>
    </w:p>
    <w:p w:rsidR="00011655" w:rsidRPr="00AB2B02" w:rsidRDefault="00FA0EBD" w:rsidP="00F318F6">
      <w:pPr>
        <w:pStyle w:val="13"/>
        <w:rPr>
          <w:szCs w:val="24"/>
        </w:rPr>
      </w:pPr>
      <w:bookmarkStart w:id="27" w:name="_Toc535588049"/>
      <w:bookmarkStart w:id="28" w:name="_Toc535588167"/>
      <w:bookmarkStart w:id="29" w:name="_Toc535588189"/>
      <w:r w:rsidRPr="00AB2B02">
        <w:rPr>
          <w:szCs w:val="24"/>
        </w:rPr>
        <w:t>2</w:t>
      </w:r>
      <w:r w:rsidR="003C2FED" w:rsidRPr="00AB2B02">
        <w:rPr>
          <w:szCs w:val="24"/>
        </w:rPr>
        <w:t>.2</w:t>
      </w:r>
      <w:r w:rsidR="00011655" w:rsidRPr="00AB2B02">
        <w:rPr>
          <w:szCs w:val="24"/>
        </w:rPr>
        <w:t>.</w:t>
      </w:r>
      <w:r w:rsidR="00DC7EFB" w:rsidRPr="00AB2B02">
        <w:rPr>
          <w:szCs w:val="24"/>
        </w:rPr>
        <w:t xml:space="preserve"> Структура</w:t>
      </w:r>
      <w:r w:rsidR="002B6E20" w:rsidRPr="00AB2B02">
        <w:rPr>
          <w:szCs w:val="24"/>
        </w:rPr>
        <w:t xml:space="preserve"> к оформлению </w:t>
      </w:r>
      <w:r w:rsidR="00EE2A0B" w:rsidRPr="00AB2B02">
        <w:rPr>
          <w:szCs w:val="24"/>
        </w:rPr>
        <w:t>дипломного</w:t>
      </w:r>
      <w:r w:rsidR="00F542F5" w:rsidRPr="00AB2B02">
        <w:rPr>
          <w:szCs w:val="24"/>
        </w:rPr>
        <w:t xml:space="preserve"> проекта</w:t>
      </w:r>
      <w:r w:rsidR="00011655" w:rsidRPr="00AB2B02">
        <w:rPr>
          <w:szCs w:val="24"/>
        </w:rPr>
        <w:t>.</w:t>
      </w:r>
      <w:bookmarkEnd w:id="27"/>
      <w:bookmarkEnd w:id="28"/>
      <w:bookmarkEnd w:id="29"/>
    </w:p>
    <w:p w:rsidR="00F318F6" w:rsidRPr="00AB2B02" w:rsidRDefault="00F318F6" w:rsidP="001B3B0F">
      <w:pPr>
        <w:spacing w:line="360" w:lineRule="auto"/>
        <w:ind w:firstLine="709"/>
        <w:jc w:val="both"/>
        <w:rPr>
          <w:color w:val="000000"/>
        </w:rPr>
      </w:pPr>
    </w:p>
    <w:p w:rsidR="00A97A1C" w:rsidRPr="00AB2B02" w:rsidRDefault="00EE2A0B" w:rsidP="001B3B0F">
      <w:pPr>
        <w:spacing w:line="360" w:lineRule="auto"/>
        <w:ind w:firstLine="709"/>
        <w:jc w:val="both"/>
        <w:rPr>
          <w:color w:val="000000"/>
        </w:rPr>
      </w:pPr>
      <w:r w:rsidRPr="00AB2B02">
        <w:rPr>
          <w:color w:val="000000"/>
        </w:rPr>
        <w:t>Дипломный</w:t>
      </w:r>
      <w:r w:rsidR="00F542F5" w:rsidRPr="00AB2B02">
        <w:rPr>
          <w:color w:val="000000"/>
        </w:rPr>
        <w:t xml:space="preserve"> проект </w:t>
      </w:r>
      <w:r w:rsidR="00A97A1C" w:rsidRPr="00AB2B02">
        <w:rPr>
          <w:color w:val="000000"/>
        </w:rPr>
        <w:t xml:space="preserve">является самостоятельной работой и выполняется обучающимся во время </w:t>
      </w:r>
      <w:r w:rsidRPr="00AB2B02">
        <w:rPr>
          <w:color w:val="000000"/>
        </w:rPr>
        <w:t xml:space="preserve">преддипломной </w:t>
      </w:r>
      <w:r w:rsidR="00A97A1C" w:rsidRPr="00AB2B02">
        <w:rPr>
          <w:color w:val="000000"/>
        </w:rPr>
        <w:t>практики</w:t>
      </w:r>
      <w:r w:rsidRPr="00AB2B02">
        <w:rPr>
          <w:color w:val="000000"/>
        </w:rPr>
        <w:t xml:space="preserve"> и государственной итоговой аттестации</w:t>
      </w:r>
      <w:r w:rsidR="00A97A1C" w:rsidRPr="00AB2B02">
        <w:rPr>
          <w:color w:val="000000"/>
        </w:rPr>
        <w:t>.</w:t>
      </w:r>
    </w:p>
    <w:p w:rsidR="00EE2A0B" w:rsidRPr="00AB2B02" w:rsidRDefault="00EE2A0B" w:rsidP="001B3B0F">
      <w:pPr>
        <w:shd w:val="clear" w:color="auto" w:fill="FFFFFF"/>
        <w:tabs>
          <w:tab w:val="left" w:pos="900"/>
        </w:tabs>
        <w:spacing w:line="360" w:lineRule="auto"/>
        <w:ind w:firstLine="709"/>
        <w:jc w:val="both"/>
      </w:pPr>
      <w:r w:rsidRPr="00AB2B02">
        <w:rPr>
          <w:color w:val="000000"/>
        </w:rPr>
        <w:t>Дипломный</w:t>
      </w:r>
      <w:r w:rsidR="00F542F5" w:rsidRPr="00AB2B02">
        <w:rPr>
          <w:color w:val="000000"/>
        </w:rPr>
        <w:t xml:space="preserve"> проект</w:t>
      </w:r>
      <w:r w:rsidR="007D64F8" w:rsidRPr="00AB2B02">
        <w:t xml:space="preserve"> должен</w:t>
      </w:r>
      <w:r w:rsidR="004003ED" w:rsidRPr="00AB2B02">
        <w:t xml:space="preserve"> соответствовать содержанию</w:t>
      </w:r>
      <w:r w:rsidRPr="00AB2B02">
        <w:t xml:space="preserve"> ППССЗ по специальности СПО 23.02.03 Техническое обслуживание и ремонт автомобильного транспорта</w:t>
      </w:r>
      <w:r w:rsidR="00AE75DD" w:rsidRPr="00AB2B02">
        <w:t xml:space="preserve">. </w:t>
      </w:r>
    </w:p>
    <w:p w:rsidR="00637D81" w:rsidRPr="00AB2B02" w:rsidRDefault="00AD58F3" w:rsidP="001B3B0F">
      <w:pPr>
        <w:shd w:val="clear" w:color="auto" w:fill="FFFFFF"/>
        <w:spacing w:line="360" w:lineRule="auto"/>
        <w:ind w:firstLine="720"/>
        <w:jc w:val="both"/>
      </w:pPr>
      <w:r w:rsidRPr="00AB2B02">
        <w:rPr>
          <w:color w:val="000000"/>
        </w:rPr>
        <w:t xml:space="preserve">Основным направлением в </w:t>
      </w:r>
      <w:r w:rsidR="00A97A1C" w:rsidRPr="00AB2B02">
        <w:rPr>
          <w:color w:val="000000"/>
        </w:rPr>
        <w:t>содержа</w:t>
      </w:r>
      <w:r w:rsidRPr="00AB2B02">
        <w:rPr>
          <w:color w:val="000000"/>
        </w:rPr>
        <w:t xml:space="preserve">нии </w:t>
      </w:r>
      <w:r w:rsidR="003E1386" w:rsidRPr="00AB2B02">
        <w:rPr>
          <w:color w:val="000000"/>
        </w:rPr>
        <w:t>дипломного</w:t>
      </w:r>
      <w:r w:rsidR="00AE75DD" w:rsidRPr="00AB2B02">
        <w:rPr>
          <w:color w:val="000000"/>
        </w:rPr>
        <w:t xml:space="preserve"> проекта </w:t>
      </w:r>
      <w:r w:rsidR="00A97A1C" w:rsidRPr="00AB2B02">
        <w:rPr>
          <w:color w:val="000000"/>
        </w:rPr>
        <w:t xml:space="preserve">является    </w:t>
      </w:r>
      <w:r w:rsidR="00AE75DD" w:rsidRPr="00AB2B02">
        <w:rPr>
          <w:color w:val="000000"/>
        </w:rPr>
        <w:t xml:space="preserve">разработка </w:t>
      </w:r>
      <w:r w:rsidR="00A97A1C" w:rsidRPr="00AB2B02">
        <w:rPr>
          <w:color w:val="000000"/>
        </w:rPr>
        <w:t>технологических процессов</w:t>
      </w:r>
      <w:r w:rsidR="00AE75DD" w:rsidRPr="00AB2B02">
        <w:rPr>
          <w:color w:val="000000"/>
        </w:rPr>
        <w:t xml:space="preserve"> осуществления технического обслуживания и ремонта автотранспортных средств различных автотранспортных предприятий (организаций)</w:t>
      </w:r>
      <w:r w:rsidR="009C5A8D" w:rsidRPr="00AB2B02">
        <w:rPr>
          <w:color w:val="000000"/>
        </w:rPr>
        <w:t>, станций</w:t>
      </w:r>
      <w:r w:rsidR="004003ED" w:rsidRPr="00AB2B02">
        <w:rPr>
          <w:color w:val="000000"/>
        </w:rPr>
        <w:t>.</w:t>
      </w:r>
    </w:p>
    <w:p w:rsidR="00FB4A60" w:rsidRPr="00AB2B02" w:rsidRDefault="00FB4A60" w:rsidP="001B3B0F">
      <w:pPr>
        <w:shd w:val="clear" w:color="auto" w:fill="FFFFFF"/>
        <w:spacing w:line="360" w:lineRule="auto"/>
        <w:ind w:firstLine="720"/>
        <w:jc w:val="both"/>
      </w:pPr>
      <w:r w:rsidRPr="00AB2B02">
        <w:t xml:space="preserve">Структура </w:t>
      </w:r>
      <w:r w:rsidR="00BC1598" w:rsidRPr="00AB2B02">
        <w:t>ВКР</w:t>
      </w:r>
      <w:r w:rsidR="00011655" w:rsidRPr="00AB2B02">
        <w:t>:</w:t>
      </w:r>
    </w:p>
    <w:p w:rsidR="004003ED" w:rsidRPr="00AB2B02" w:rsidRDefault="00011655" w:rsidP="001B3B0F">
      <w:pPr>
        <w:pStyle w:val="ad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AB2B02">
        <w:t>Титульный лист.</w:t>
      </w:r>
    </w:p>
    <w:p w:rsidR="004003ED" w:rsidRPr="00AB2B02" w:rsidRDefault="00804262" w:rsidP="001B3B0F">
      <w:pPr>
        <w:pStyle w:val="ad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AB2B02">
        <w:t>Введение</w:t>
      </w:r>
      <w:r w:rsidR="00011655" w:rsidRPr="00AB2B02">
        <w:t>.</w:t>
      </w:r>
    </w:p>
    <w:p w:rsidR="00804262" w:rsidRPr="00AB2B02" w:rsidRDefault="00EE2A0B" w:rsidP="001B3B0F">
      <w:pPr>
        <w:pStyle w:val="ad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AB2B02">
        <w:t>Исследовательская часть</w:t>
      </w:r>
      <w:r w:rsidR="00011655" w:rsidRPr="00AB2B02">
        <w:t>.</w:t>
      </w:r>
    </w:p>
    <w:p w:rsidR="004003ED" w:rsidRPr="00AB2B02" w:rsidRDefault="00FB4A60" w:rsidP="001B3B0F">
      <w:pPr>
        <w:pStyle w:val="ad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AB2B02">
        <w:t>Технологическая часть</w:t>
      </w:r>
      <w:r w:rsidR="00011655" w:rsidRPr="00AB2B02">
        <w:t>.</w:t>
      </w:r>
    </w:p>
    <w:p w:rsidR="00FB4A60" w:rsidRPr="00AB2B02" w:rsidRDefault="00135730" w:rsidP="001B3B0F">
      <w:pPr>
        <w:pStyle w:val="ad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AB2B02">
        <w:t>Организационная часть.</w:t>
      </w:r>
    </w:p>
    <w:p w:rsidR="00F0295A" w:rsidRPr="00AB2B02" w:rsidRDefault="00F0295A" w:rsidP="001B3B0F">
      <w:pPr>
        <w:pStyle w:val="ad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AB2B02">
        <w:t>Конструкторская часть.</w:t>
      </w:r>
    </w:p>
    <w:p w:rsidR="00135730" w:rsidRPr="00AB2B02" w:rsidRDefault="00135730" w:rsidP="001B3B0F">
      <w:pPr>
        <w:pStyle w:val="ad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AB2B02">
        <w:t>Охрана труда.</w:t>
      </w:r>
    </w:p>
    <w:p w:rsidR="00EE2A0B" w:rsidRPr="00AB2B02" w:rsidRDefault="00EE2A0B" w:rsidP="001B3B0F">
      <w:pPr>
        <w:pStyle w:val="ad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AB2B02">
        <w:t>Экономическая часть.</w:t>
      </w:r>
    </w:p>
    <w:p w:rsidR="00F01736" w:rsidRPr="00AB2B02" w:rsidRDefault="001F4A14" w:rsidP="001B3B0F">
      <w:pPr>
        <w:pStyle w:val="ad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AB2B02">
        <w:t>Заключение.</w:t>
      </w:r>
    </w:p>
    <w:p w:rsidR="00387386" w:rsidRPr="00AB2B02" w:rsidRDefault="005E44BC" w:rsidP="001B3B0F">
      <w:pPr>
        <w:pStyle w:val="ad"/>
        <w:numPr>
          <w:ilvl w:val="0"/>
          <w:numId w:val="1"/>
        </w:numPr>
        <w:shd w:val="clear" w:color="auto" w:fill="FFFFFF"/>
        <w:spacing w:line="360" w:lineRule="auto"/>
        <w:jc w:val="both"/>
      </w:pPr>
      <w:r w:rsidRPr="00AB2B02">
        <w:t xml:space="preserve"> Приложение.</w:t>
      </w:r>
    </w:p>
    <w:p w:rsidR="009F0FB0" w:rsidRPr="00AB2B02" w:rsidRDefault="009F0FB0" w:rsidP="001B3B0F">
      <w:pPr>
        <w:spacing w:line="360" w:lineRule="auto"/>
        <w:jc w:val="both"/>
      </w:pPr>
    </w:p>
    <w:p w:rsidR="00390522" w:rsidRPr="00AB2B02" w:rsidRDefault="00FA0EBD" w:rsidP="00F318F6">
      <w:pPr>
        <w:pStyle w:val="13"/>
        <w:rPr>
          <w:szCs w:val="24"/>
        </w:rPr>
      </w:pPr>
      <w:bookmarkStart w:id="30" w:name="_Toc535588050"/>
      <w:bookmarkStart w:id="31" w:name="_Toc535588168"/>
      <w:bookmarkStart w:id="32" w:name="_Toc535588190"/>
      <w:r w:rsidRPr="00AB2B02">
        <w:rPr>
          <w:szCs w:val="24"/>
        </w:rPr>
        <w:lastRenderedPageBreak/>
        <w:t>2</w:t>
      </w:r>
      <w:r w:rsidR="00390522" w:rsidRPr="00AB2B02">
        <w:rPr>
          <w:szCs w:val="24"/>
        </w:rPr>
        <w:t>.3. Требования к оформлению дипломного проекта.</w:t>
      </w:r>
      <w:bookmarkEnd w:id="30"/>
      <w:bookmarkEnd w:id="31"/>
      <w:bookmarkEnd w:id="32"/>
    </w:p>
    <w:p w:rsidR="00F318F6" w:rsidRPr="00AB2B02" w:rsidRDefault="00F318F6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Первым листом пояснительной записки (ПЗ) является титульный лист, за которым следует бланк задания.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Нумерация пояснительной записки начинается с листа «Содержание». Дальнейшая нумерация страниц сквозная, включая «Список литературы» и «Приложения».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В соответствии с ГОСТ 2.106-96 весь текст пояснительной записки должен быть выполнен на листах писчей бумаги ф</w:t>
      </w:r>
      <w:r w:rsidR="009A4432" w:rsidRPr="00AB2B02">
        <w:rPr>
          <w:rFonts w:eastAsia="Calibri"/>
          <w:lang w:eastAsia="en-US"/>
        </w:rPr>
        <w:t>ормата А4</w:t>
      </w:r>
      <w:r w:rsidRPr="00AB2B02">
        <w:rPr>
          <w:rFonts w:eastAsia="Calibri"/>
          <w:lang w:eastAsia="en-US"/>
        </w:rPr>
        <w:t>. Заглавным является лист «Содержание…».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Основные надписи (штампы) пояснительной записки выполняются по ГОСТ 2.104-2006. В настоящее время рекомендуется выполнение пояснительной записки машинописным способом (персональный компьютер), но возможно написание пояснительной записки от руки. Пояснительная записка пишется от руки чернилами четко и аккуратно, без сокращений слов. Расстояние от рамки до границ текста рекомендуется оставлять: в начале строк-не менее 10мм, в конце строк-не менее 3-5 мм. Расстояние от верхней или нижней строки текста до верхней/нижней рамки листа должно быть не менее 10 мм.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 xml:space="preserve">На каждом листе ПЗ размещается 27-28 строк текста вне зависимости от способа выполнения. Размер шрифта </w:t>
      </w:r>
      <w:r w:rsidRPr="00AB2B02">
        <w:rPr>
          <w:rFonts w:eastAsia="Calibri"/>
          <w:lang w:val="en-US" w:eastAsia="en-US"/>
        </w:rPr>
        <w:t>Times</w:t>
      </w:r>
      <w:r w:rsidRPr="00AB2B02">
        <w:rPr>
          <w:rFonts w:eastAsia="Calibri"/>
          <w:lang w:eastAsia="en-US"/>
        </w:rPr>
        <w:t xml:space="preserve"> </w:t>
      </w:r>
      <w:r w:rsidRPr="00AB2B02">
        <w:rPr>
          <w:rFonts w:eastAsia="Calibri"/>
          <w:lang w:val="en-US" w:eastAsia="en-US"/>
        </w:rPr>
        <w:t>New</w:t>
      </w:r>
      <w:r w:rsidRPr="00AB2B02">
        <w:rPr>
          <w:rFonts w:eastAsia="Calibri"/>
          <w:lang w:eastAsia="en-US"/>
        </w:rPr>
        <w:t xml:space="preserve"> </w:t>
      </w:r>
      <w:r w:rsidRPr="00AB2B02">
        <w:rPr>
          <w:rFonts w:eastAsia="Calibri"/>
          <w:lang w:val="en-US" w:eastAsia="en-US"/>
        </w:rPr>
        <w:t>Romans</w:t>
      </w:r>
      <w:r w:rsidR="00F318F6" w:rsidRPr="00AB2B02">
        <w:rPr>
          <w:rFonts w:eastAsia="Calibri"/>
          <w:lang w:eastAsia="en-US"/>
        </w:rPr>
        <w:t xml:space="preserve">, </w:t>
      </w:r>
      <w:r w:rsidRPr="00AB2B02">
        <w:rPr>
          <w:rFonts w:eastAsia="Calibri"/>
          <w:lang w:eastAsia="en-US"/>
        </w:rPr>
        <w:t xml:space="preserve"> 14</w:t>
      </w:r>
      <w:r w:rsidR="00F318F6" w:rsidRPr="00AB2B02">
        <w:rPr>
          <w:rFonts w:eastAsia="Calibri"/>
          <w:lang w:eastAsia="en-US"/>
        </w:rPr>
        <w:t>, межстрочный интервал текста - полуторный.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Каждый раздел записки необходимо начинать с нового листа. Разделы должны иметь порядковые номера, обозначенные арабскими цифрами, в пределах всей записки.</w:t>
      </w:r>
      <w:r w:rsidR="00F318F6" w:rsidRPr="00AB2B02">
        <w:rPr>
          <w:rFonts w:eastAsia="Calibri"/>
          <w:lang w:eastAsia="en-US"/>
        </w:rPr>
        <w:t xml:space="preserve"> </w:t>
      </w:r>
      <w:r w:rsidRPr="00AB2B02">
        <w:rPr>
          <w:rFonts w:eastAsia="Calibri"/>
          <w:lang w:eastAsia="en-US"/>
        </w:rPr>
        <w:t xml:space="preserve">Переносы слов в заголовках не допускаются. 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Сокращение слов в тексте и подписях под иллюстрациями не допускаются за исключение сокращений, установленных ГОСТ 2.316-2008.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Расшифровка символов и числовых коэффициентов, входящих в формулу, должна быть приведена под формулой. Объяснение значения каждого символа приводят с новой строки в той последовательности, в какой они следуют в формуле. Первая строка расшифровки должна начинаться со слова «где», без двоеточия после него. В дипломном проекте следует расшифровывать все обозначения.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Все формулы в пояснительной записке нумеруются арабскими цифрами, номер ставят в правой стороне листа на уровне формулы в круглых скобках.</w:t>
      </w:r>
      <w:r w:rsidR="00F318F6" w:rsidRPr="00AB2B02">
        <w:rPr>
          <w:rFonts w:eastAsia="Calibri"/>
          <w:lang w:eastAsia="en-US"/>
        </w:rPr>
        <w:t xml:space="preserve"> Ф</w:t>
      </w:r>
      <w:r w:rsidRPr="00AB2B02">
        <w:rPr>
          <w:rFonts w:eastAsia="Calibri"/>
          <w:lang w:eastAsia="en-US"/>
        </w:rPr>
        <w:t>ормулы набира</w:t>
      </w:r>
      <w:r w:rsidR="00F318F6" w:rsidRPr="00AB2B02">
        <w:rPr>
          <w:rFonts w:eastAsia="Calibri"/>
          <w:lang w:eastAsia="en-US"/>
        </w:rPr>
        <w:t>ются с помощью редактора формул.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 xml:space="preserve">Цифровой материал оформляют в виде таблиц. Каждая таблица должна иметь заголовок. Все таблицы должны быть пронумерованы арабскими цифрами в пределах всей пояснительной записки. Над </w:t>
      </w:r>
      <w:r w:rsidR="00317817">
        <w:rPr>
          <w:rFonts w:eastAsia="Calibri"/>
          <w:lang w:eastAsia="en-US"/>
        </w:rPr>
        <w:t>левым</w:t>
      </w:r>
      <w:r w:rsidRPr="00AB2B02">
        <w:rPr>
          <w:rFonts w:eastAsia="Calibri"/>
          <w:lang w:eastAsia="en-US"/>
        </w:rPr>
        <w:t xml:space="preserve"> верхним углом таблицы, выше заголовка, помещается надпись «Таблица» с указанием ее сквозного порядкового номера. Индекс «№» между словом «Таблица» и цифрой </w:t>
      </w:r>
      <w:r w:rsidR="00395B04" w:rsidRPr="00AB2B02">
        <w:rPr>
          <w:rFonts w:eastAsia="Calibri"/>
          <w:lang w:eastAsia="en-US"/>
        </w:rPr>
        <w:t>не ставится</w:t>
      </w:r>
      <w:r w:rsidRPr="00AB2B02">
        <w:rPr>
          <w:rFonts w:eastAsia="Calibri"/>
          <w:lang w:eastAsia="en-US"/>
        </w:rPr>
        <w:t xml:space="preserve">. На все таблицы должны быть ссылки в пояснительной записке. Тематический заголовок </w:t>
      </w:r>
      <w:r w:rsidRPr="00AB2B02">
        <w:rPr>
          <w:rFonts w:eastAsia="Calibri"/>
          <w:lang w:eastAsia="en-US"/>
        </w:rPr>
        <w:lastRenderedPageBreak/>
        <w:t>помещают только над основным частью таблицы. При выполнении таблиц на персональном компьютере межстрочный интервал-одинарный.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 xml:space="preserve">При использовании студентом справочных материалов необходимо сделать ссылки на них с </w:t>
      </w:r>
      <w:r w:rsidR="00395B04" w:rsidRPr="00AB2B02">
        <w:rPr>
          <w:rFonts w:eastAsia="Calibri"/>
          <w:lang w:eastAsia="en-US"/>
        </w:rPr>
        <w:t>указанием страниц</w:t>
      </w:r>
      <w:r w:rsidRPr="00AB2B02">
        <w:rPr>
          <w:rFonts w:eastAsia="Calibri"/>
          <w:lang w:eastAsia="en-US"/>
        </w:rPr>
        <w:t>, номеров карт и таблиц. Приводить полное название литературного источника нет необходимости, достаточно указать страницу и номер таблицы, а в квадратных скобках порядковый номер книги, под которым студент пометил ее в разделе «Список литературы» пояснительной записки.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 xml:space="preserve">Все помещенные в записке иллюстрации нумеруются арабскими цифрами в пределах всей записки, </w:t>
      </w:r>
      <w:r w:rsidR="00395B04" w:rsidRPr="00AB2B02">
        <w:rPr>
          <w:rFonts w:eastAsia="Calibri"/>
          <w:lang w:eastAsia="en-US"/>
        </w:rPr>
        <w:t>например: рис.</w:t>
      </w:r>
      <w:r w:rsidRPr="00AB2B02">
        <w:rPr>
          <w:rFonts w:eastAsia="Calibri"/>
          <w:lang w:eastAsia="en-US"/>
        </w:rPr>
        <w:t>1, рис.</w:t>
      </w:r>
      <w:r w:rsidR="00395B04" w:rsidRPr="00AB2B02">
        <w:rPr>
          <w:rFonts w:eastAsia="Calibri"/>
          <w:lang w:eastAsia="en-US"/>
        </w:rPr>
        <w:t>2, и</w:t>
      </w:r>
      <w:r w:rsidRPr="00AB2B02">
        <w:rPr>
          <w:rFonts w:eastAsia="Calibri"/>
          <w:lang w:eastAsia="en-US"/>
        </w:rPr>
        <w:t xml:space="preserve"> т.д., повторные списки на иллюстрации даются в сокращением слова «смотри», например: «см. рис.2».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Иллюстрации или материалы вспомогательного характера (спецификации, ведомости и т.п.) рекомендуется оформлять в виде приложений. Каждое приложение должно начинаться с нового листа с указанием в правом верхнем углу слова «Приложение» и иметь тематический заголовок. Приложение нумеруется так же, как таблицы. В состав приложения, обозначенного одним порядковым номером, могут входить документы, имеющие различную форму, но аналогичные по смыслу. Например:</w:t>
      </w:r>
    </w:p>
    <w:p w:rsidR="0056115D" w:rsidRPr="00AB2B02" w:rsidRDefault="0056115D" w:rsidP="001B3B0F">
      <w:pPr>
        <w:spacing w:line="360" w:lineRule="auto"/>
        <w:ind w:firstLine="709"/>
        <w:jc w:val="right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 xml:space="preserve">Приложение </w:t>
      </w:r>
      <w:r w:rsidR="005E4EDB" w:rsidRPr="00AB2B02">
        <w:rPr>
          <w:rFonts w:eastAsia="Calibri"/>
          <w:lang w:eastAsia="en-US"/>
        </w:rPr>
        <w:t>А</w:t>
      </w:r>
    </w:p>
    <w:p w:rsidR="0056115D" w:rsidRPr="00AB2B02" w:rsidRDefault="0056115D" w:rsidP="001B3B0F">
      <w:pPr>
        <w:spacing w:line="360" w:lineRule="auto"/>
        <w:ind w:firstLine="709"/>
        <w:jc w:val="center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Данные для проектирования систем освещения и вентиляции</w:t>
      </w:r>
    </w:p>
    <w:p w:rsidR="0056115D" w:rsidRPr="00AB2B02" w:rsidRDefault="0056115D" w:rsidP="001B3B0F">
      <w:pPr>
        <w:spacing w:line="360" w:lineRule="auto"/>
        <w:ind w:firstLine="709"/>
        <w:jc w:val="right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Таблица 1</w:t>
      </w:r>
    </w:p>
    <w:p w:rsidR="0056115D" w:rsidRPr="00AB2B02" w:rsidRDefault="0056115D" w:rsidP="001B3B0F">
      <w:pPr>
        <w:spacing w:line="360" w:lineRule="auto"/>
        <w:ind w:firstLine="709"/>
        <w:jc w:val="center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Значения светового коэффициента для различных участков, зон АТО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В конце записки помещается список используемой литературы. Список используемой литературы оформляется следующим образом. Все приводимые в списке литературные источники нумеруются в порядке упоминания. Рядом с порядковым номером книги, обозначенным арабскими цифрами, ставится точка. После этого указываются фамилия и инициалы автора (инициалы с точками). Если у книги не один автор, то после инициалов первого автора ставится запятая и указывают ФИО второго (и если есть, то и третьего) автора. Затем с прописной (большой) буквы пишется название книги, после которого ставится точка. Далее указывается город, где издана книга. Для обозначения городов приняты сокращения: М. – Москва; Л. – Ленинград; Мн. – Минск; СПб. – Санкт-Петербург. Остальные города пишутся полностью. После названия города ставится двоеточие и указывается название издательства с прописной (большой) буквы. После названия издательства через запятую указывается год издания книги с точкой. Буквы «г» после года издания не ставится. Например: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1. Беляев С.В., Беляев В.В.</w:t>
      </w:r>
      <w:r w:rsidRPr="00AB2B02">
        <w:rPr>
          <w:rFonts w:eastAsia="Calibri"/>
          <w:i/>
          <w:lang w:eastAsia="en-US"/>
        </w:rPr>
        <w:t xml:space="preserve"> </w:t>
      </w:r>
      <w:r w:rsidRPr="00AB2B02">
        <w:rPr>
          <w:rFonts w:eastAsia="Calibri"/>
          <w:lang w:eastAsia="en-US"/>
        </w:rPr>
        <w:t>Топлива для современных и перспективных автомобилей. Петрозаводск: Петрозаводский государственный университет, 2005.</w:t>
      </w:r>
    </w:p>
    <w:p w:rsidR="0056115D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lastRenderedPageBreak/>
        <w:t>Общий объем пояснительной записки должен составлять 60-70 листов машинописного текста.</w:t>
      </w:r>
      <w:r w:rsidR="00AA49F2" w:rsidRPr="00AB2B02">
        <w:rPr>
          <w:rFonts w:eastAsia="Calibri"/>
          <w:lang w:eastAsia="en-US"/>
        </w:rPr>
        <w:t xml:space="preserve"> </w:t>
      </w:r>
      <w:r w:rsidR="0072146F" w:rsidRPr="00AB2B02">
        <w:rPr>
          <w:rFonts w:eastAsia="Calibri"/>
          <w:lang w:eastAsia="en-US"/>
        </w:rPr>
        <w:t>По оформлению дипломного проекта можно воспользоваться методическими рекомендациями по оформлению курсовых и дипломных работ, проектов колледжа.</w:t>
      </w:r>
    </w:p>
    <w:p w:rsidR="00390522" w:rsidRPr="00AB2B02" w:rsidRDefault="0056115D" w:rsidP="001B3B0F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AB2B02">
        <w:rPr>
          <w:rFonts w:eastAsia="Calibri"/>
          <w:lang w:eastAsia="en-US"/>
        </w:rPr>
        <w:t>Дипломный проект переплетается в специальную папку</w:t>
      </w:r>
      <w:r w:rsidRPr="00AB2B02">
        <w:rPr>
          <w:rFonts w:eastAsia="Calibri"/>
          <w:i/>
          <w:lang w:eastAsia="en-US"/>
        </w:rPr>
        <w:t>.</w:t>
      </w:r>
    </w:p>
    <w:p w:rsidR="00F83058" w:rsidRPr="00AB2B02" w:rsidRDefault="00F83058" w:rsidP="005E4EDB">
      <w:pPr>
        <w:spacing w:line="360" w:lineRule="auto"/>
        <w:ind w:firstLine="709"/>
      </w:pPr>
      <w:r w:rsidRPr="00AB2B02">
        <w:t>Графическая часть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 xml:space="preserve">Графическая часть проекта выполняется на листах формата А1 в объеме 4-5 листов. 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Рекомендуемое содержание графической части: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Лист 1 – планировка зон, отделений, участков организаций автотранспорта.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Лист 2 – вариант 1: сборочный и рабочие чертежи разрабатываемого приспособления (устройство и т.п.);</w:t>
      </w:r>
    </w:p>
    <w:p w:rsidR="00F83058" w:rsidRPr="00AB2B02" w:rsidRDefault="00395B04" w:rsidP="001B3B0F">
      <w:pPr>
        <w:spacing w:line="360" w:lineRule="auto"/>
        <w:ind w:firstLine="709"/>
        <w:jc w:val="both"/>
      </w:pPr>
      <w:r w:rsidRPr="00AB2B02">
        <w:tab/>
        <w:t xml:space="preserve">      вариант 2: фоточертеж 2-3</w:t>
      </w:r>
      <w:r w:rsidR="00F83058" w:rsidRPr="00AB2B02">
        <w:t xml:space="preserve"> сравниваемых конструкций.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Лист 3 – технологические карты на операции ТО или ремонта автомобилей (агрегатов и т.п.).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Лист 4 – технико-экономические показатели проекта.</w:t>
      </w:r>
    </w:p>
    <w:p w:rsidR="005E4EDB" w:rsidRPr="00AB2B02" w:rsidRDefault="005E4EDB" w:rsidP="001B3B0F">
      <w:pPr>
        <w:spacing w:line="360" w:lineRule="auto"/>
        <w:ind w:firstLine="709"/>
        <w:jc w:val="both"/>
      </w:pPr>
    </w:p>
    <w:p w:rsidR="00F83058" w:rsidRPr="00AB2B02" w:rsidRDefault="00F83058" w:rsidP="005E4EDB">
      <w:pPr>
        <w:spacing w:line="360" w:lineRule="auto"/>
        <w:ind w:firstLine="709"/>
      </w:pPr>
      <w:r w:rsidRPr="00AB2B02">
        <w:t>Лист 1. Планировка зон, отделений, участков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Технологическая планировка участков, цехов, зон предприятий по обслуживанию автомобилей должна соответствовать требованиям СНиП 2.09.02-85 и ведомственных строительных норм (ВСН 01-89/Минтранс РСФСР).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Планировка выполняется на основании технологических расчетов площадей помещений зон, отделений, участков. Планировка представляет собой план расстановки ремонтно-технологического оборудования (РТО), организационной оснастки и изображается на чертежах в масштабах уменьшения. На планировках указывают: общие габаритные размеры помещения; ширину проездов и проходов между оборудованием и автомобилями; рабочие места; места подвода воды, пара, сжатого воздуха, потребители электроэнергии и т.п.; оборудование, оснастка привязывается к строительным конструкциям здания, как правило, к колоннам.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РТО и оснастка изображаются на плане с помощью условных обозначений в масштабе планировки.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 xml:space="preserve">Форма спецификации оборудования, размещенного на планировочных чертежах, </w:t>
      </w:r>
      <w:r w:rsidR="005F469E" w:rsidRPr="00AB2B02">
        <w:t>выполняется на листах формата А4</w:t>
      </w:r>
      <w:r w:rsidRPr="00AB2B02">
        <w:t xml:space="preserve"> </w:t>
      </w:r>
      <w:r w:rsidR="005F469E" w:rsidRPr="00AB2B02">
        <w:t>по ГОСТ 21.110-95</w:t>
      </w:r>
      <w:r w:rsidRPr="00AB2B02">
        <w:t>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Основная надпись на первом листе спецификации вып</w:t>
      </w:r>
      <w:r w:rsidR="00EE772F" w:rsidRPr="00AB2B02">
        <w:t xml:space="preserve">олняется по </w:t>
      </w:r>
      <w:r w:rsidRPr="00AB2B02">
        <w:t>ГОСТ 21.110-97, а н</w:t>
      </w:r>
      <w:r w:rsidR="00EE772F" w:rsidRPr="00AB2B02">
        <w:t>а следующих листах по</w:t>
      </w:r>
      <w:r w:rsidRPr="00AB2B02">
        <w:t xml:space="preserve"> ГОСТ 2.104-2006, допускается размещение спецификации непосредственно на планировочном чертеже над основной надписью. В этом случае основная надпись (штамп) отдельно для спецификации не выполняется.</w:t>
      </w:r>
    </w:p>
    <w:p w:rsidR="005E4EDB" w:rsidRPr="00AB2B02" w:rsidRDefault="005E4EDB" w:rsidP="005E4EDB">
      <w:pPr>
        <w:spacing w:line="360" w:lineRule="auto"/>
      </w:pPr>
    </w:p>
    <w:p w:rsidR="00F83058" w:rsidRPr="00AB2B02" w:rsidRDefault="00F83058" w:rsidP="005E4EDB">
      <w:pPr>
        <w:spacing w:line="360" w:lineRule="auto"/>
        <w:ind w:firstLine="709"/>
      </w:pPr>
      <w:r w:rsidRPr="00AB2B02">
        <w:lastRenderedPageBreak/>
        <w:t>Лист 2. Вариант 1 конструкторской части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Лист 2 графической части рекомендуется выполнить на ватмане формата А2 и А4: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- на формате А2 – сборочный чертеж разрабатываемой конструкции;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- на формате А4 (А3) – рабочие чертежи конструкции.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Сборочный чертеж выполняется в соответствии с ГОСТ 2.109-73 и должен содержать: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а) изображение сборочной единицы, дающее представление о расположении и взаимосвязи составных частей, соединяемых по данному чертежу и обеспечивающих возможность сборки и контроля сборочной единицы (приспособления);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б) на «чертеже» указывают размеры, предельные отклонения, параметры и требования, которые должны быть выполнены или проконтролированы по данному сборочному чертежу;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в) приводят сведения о методе сопряжения и способах его осуществления, о способе соединения неразъемных соединений (сварных, паяных и др.);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г) указывают номера позиций составных частей, входящих в изделия;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д) проставляют габаритные размеры изделия;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е) проставляют установочные и присоединительные размеры, а также необходимые справочные размеры.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Номера позиций указывают на полках линии выносок, проводимых от изображения составных частей.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Номера позиций проставляют на тех изображения, где составные части проецируются как видимые, и располагают их в колонку или строчку по возможности на одной линии.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Основную надпись для сборочного чертежа выполняют по ГОСТ 2</w:t>
      </w:r>
      <w:r w:rsidR="005F469E" w:rsidRPr="00AB2B02">
        <w:t>.104-2006</w:t>
      </w:r>
      <w:r w:rsidRPr="00AB2B02">
        <w:t>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Рабочий чертеж должен содержать все данные, необходимые для изготовления, контроля и испытания изделия.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На чертеже указывают размеры, предельные отклонения, обозначения шероховатости поверхности и другие данные детали, которым она должна соответствовать перед сборкой. В основной надписи (штампе) приводят сведения, характеризующие сортамент заготовки (размер) и материал, из которого делать изготавливается.</w:t>
      </w:r>
    </w:p>
    <w:p w:rsidR="005E4EDB" w:rsidRPr="00AB2B02" w:rsidRDefault="005E4EDB" w:rsidP="005E4EDB">
      <w:pPr>
        <w:spacing w:line="360" w:lineRule="auto"/>
        <w:ind w:firstLine="709"/>
      </w:pPr>
    </w:p>
    <w:p w:rsidR="00F83058" w:rsidRPr="00AB2B02" w:rsidRDefault="00F83058" w:rsidP="005E4EDB">
      <w:pPr>
        <w:spacing w:line="360" w:lineRule="auto"/>
        <w:ind w:firstLine="709"/>
      </w:pPr>
      <w:r w:rsidRPr="00AB2B02">
        <w:t>Лист 2. Вариант 2 конструкторской части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В случае выполнения варианта 2 на листе приводится фоточертеж (ГОСТ 2.002-72), т.е. фотографические изображения нескольких моделей ремонтного оборудования, по которым проводится сравнительный анализ. Фоточертеж предусматривает наличие данных, используемых для проектирования и монтажа оборудования. Поэтому на листе дополнительно необходимо разместить справочную таблицу с указанием технических характеристик представл</w:t>
      </w:r>
      <w:r w:rsidR="005E2B55" w:rsidRPr="00AB2B02">
        <w:t xml:space="preserve">енного </w:t>
      </w:r>
      <w:r w:rsidR="005E2B55" w:rsidRPr="00AB2B02">
        <w:lastRenderedPageBreak/>
        <w:t>оборудования</w:t>
      </w:r>
      <w:r w:rsidRPr="00AB2B02">
        <w:t>. В основной надписи приводится название листа «Типы(виды)… (название о</w:t>
      </w:r>
      <w:r w:rsidR="005E2B55" w:rsidRPr="00AB2B02">
        <w:t>борудование)».</w:t>
      </w:r>
    </w:p>
    <w:p w:rsidR="00F83058" w:rsidRPr="00AB2B02" w:rsidRDefault="00F83058" w:rsidP="001B3B0F">
      <w:pPr>
        <w:spacing w:line="360" w:lineRule="auto"/>
        <w:ind w:firstLine="709"/>
        <w:jc w:val="right"/>
      </w:pPr>
      <w:r w:rsidRPr="00AB2B02">
        <w:t xml:space="preserve">Таблица </w:t>
      </w:r>
      <w:r w:rsidR="005E4EDB" w:rsidRPr="00AB2B02">
        <w:t>2</w:t>
      </w:r>
    </w:p>
    <w:p w:rsidR="00F83058" w:rsidRPr="00AB2B02" w:rsidRDefault="00F83058" w:rsidP="001B3B0F">
      <w:pPr>
        <w:spacing w:line="360" w:lineRule="auto"/>
        <w:ind w:firstLine="709"/>
        <w:jc w:val="center"/>
      </w:pPr>
      <w:r w:rsidRPr="00AB2B02">
        <w:t>Рекомендуемые технические характеристики оборудования, размещаемые на фоточертеже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063"/>
        <w:gridCol w:w="1064"/>
        <w:gridCol w:w="1064"/>
      </w:tblGrid>
      <w:tr w:rsidR="00F83058" w:rsidRPr="00AB2B02" w:rsidTr="009A4432">
        <w:trPr>
          <w:trHeight w:val="158"/>
        </w:trPr>
        <w:tc>
          <w:tcPr>
            <w:tcW w:w="675" w:type="dxa"/>
            <w:vMerge w:val="restart"/>
            <w:vAlign w:val="center"/>
          </w:tcPr>
          <w:p w:rsidR="00F83058" w:rsidRPr="00AB2B02" w:rsidRDefault="00F83058" w:rsidP="001B3B0F">
            <w:pPr>
              <w:spacing w:line="360" w:lineRule="auto"/>
              <w:jc w:val="center"/>
            </w:pPr>
            <w:r w:rsidRPr="00AB2B02">
              <w:t>№</w:t>
            </w:r>
          </w:p>
          <w:p w:rsidR="00F83058" w:rsidRPr="00AB2B02" w:rsidRDefault="00F83058" w:rsidP="001B3B0F">
            <w:pPr>
              <w:spacing w:line="360" w:lineRule="auto"/>
              <w:jc w:val="center"/>
            </w:pPr>
            <w:r w:rsidRPr="00AB2B02">
              <w:t>п/п</w:t>
            </w:r>
          </w:p>
        </w:tc>
        <w:tc>
          <w:tcPr>
            <w:tcW w:w="5705" w:type="dxa"/>
            <w:vMerge w:val="restart"/>
            <w:vAlign w:val="center"/>
          </w:tcPr>
          <w:p w:rsidR="00F83058" w:rsidRPr="00AB2B02" w:rsidRDefault="00F83058" w:rsidP="001B3B0F">
            <w:pPr>
              <w:spacing w:line="360" w:lineRule="auto"/>
              <w:jc w:val="center"/>
            </w:pPr>
            <w:r w:rsidRPr="00AB2B02">
              <w:t>Наименование характеристики</w:t>
            </w:r>
          </w:p>
        </w:tc>
        <w:tc>
          <w:tcPr>
            <w:tcW w:w="3191" w:type="dxa"/>
            <w:gridSpan w:val="3"/>
            <w:vAlign w:val="center"/>
          </w:tcPr>
          <w:p w:rsidR="00F83058" w:rsidRPr="00AB2B02" w:rsidRDefault="00F83058" w:rsidP="001B3B0F">
            <w:pPr>
              <w:spacing w:line="360" w:lineRule="auto"/>
              <w:jc w:val="center"/>
            </w:pPr>
            <w:r w:rsidRPr="00AB2B02">
              <w:t>Марка стенда</w:t>
            </w:r>
          </w:p>
        </w:tc>
      </w:tr>
      <w:tr w:rsidR="00F83058" w:rsidRPr="00AB2B02" w:rsidTr="009A4432">
        <w:trPr>
          <w:trHeight w:val="157"/>
        </w:trPr>
        <w:tc>
          <w:tcPr>
            <w:tcW w:w="675" w:type="dxa"/>
            <w:vMerge/>
            <w:vAlign w:val="center"/>
          </w:tcPr>
          <w:p w:rsidR="00F83058" w:rsidRPr="00AB2B02" w:rsidRDefault="00F83058" w:rsidP="001B3B0F">
            <w:pPr>
              <w:spacing w:line="360" w:lineRule="auto"/>
              <w:jc w:val="center"/>
            </w:pPr>
          </w:p>
        </w:tc>
        <w:tc>
          <w:tcPr>
            <w:tcW w:w="5705" w:type="dxa"/>
            <w:vMerge/>
            <w:vAlign w:val="center"/>
          </w:tcPr>
          <w:p w:rsidR="00F83058" w:rsidRPr="00AB2B02" w:rsidRDefault="00F83058" w:rsidP="001B3B0F">
            <w:pPr>
              <w:spacing w:line="360" w:lineRule="auto"/>
              <w:jc w:val="center"/>
            </w:pPr>
          </w:p>
        </w:tc>
        <w:tc>
          <w:tcPr>
            <w:tcW w:w="1063" w:type="dxa"/>
            <w:vAlign w:val="center"/>
          </w:tcPr>
          <w:p w:rsidR="00F83058" w:rsidRPr="00AB2B02" w:rsidRDefault="00F83058" w:rsidP="001B3B0F">
            <w:pPr>
              <w:spacing w:line="360" w:lineRule="auto"/>
              <w:jc w:val="center"/>
            </w:pPr>
            <w:r w:rsidRPr="00AB2B02">
              <w:t>1-го</w:t>
            </w:r>
          </w:p>
        </w:tc>
        <w:tc>
          <w:tcPr>
            <w:tcW w:w="1064" w:type="dxa"/>
            <w:vAlign w:val="center"/>
          </w:tcPr>
          <w:p w:rsidR="00F83058" w:rsidRPr="00AB2B02" w:rsidRDefault="00F83058" w:rsidP="001B3B0F">
            <w:pPr>
              <w:spacing w:line="360" w:lineRule="auto"/>
              <w:jc w:val="center"/>
            </w:pPr>
            <w:r w:rsidRPr="00AB2B02">
              <w:t>2-го</w:t>
            </w:r>
          </w:p>
        </w:tc>
        <w:tc>
          <w:tcPr>
            <w:tcW w:w="1064" w:type="dxa"/>
            <w:vAlign w:val="center"/>
          </w:tcPr>
          <w:p w:rsidR="00F83058" w:rsidRPr="00AB2B02" w:rsidRDefault="00F83058" w:rsidP="001B3B0F">
            <w:pPr>
              <w:spacing w:line="360" w:lineRule="auto"/>
              <w:jc w:val="center"/>
            </w:pPr>
            <w:r w:rsidRPr="00AB2B02">
              <w:t>3-го</w:t>
            </w:r>
          </w:p>
        </w:tc>
      </w:tr>
      <w:tr w:rsidR="00F83058" w:rsidRPr="00AB2B02" w:rsidTr="009A4432">
        <w:tc>
          <w:tcPr>
            <w:tcW w:w="9571" w:type="dxa"/>
            <w:gridSpan w:val="5"/>
          </w:tcPr>
          <w:p w:rsidR="00F83058" w:rsidRPr="00AB2B02" w:rsidRDefault="00F83058" w:rsidP="001B3B0F">
            <w:pPr>
              <w:spacing w:line="360" w:lineRule="auto"/>
              <w:jc w:val="both"/>
            </w:pPr>
            <w:r w:rsidRPr="00AB2B02">
              <w:t>1      Тип стенда (приспособления)</w:t>
            </w:r>
          </w:p>
        </w:tc>
      </w:tr>
      <w:tr w:rsidR="00F83058" w:rsidRPr="00AB2B02" w:rsidTr="009A4432">
        <w:tc>
          <w:tcPr>
            <w:tcW w:w="9571" w:type="dxa"/>
            <w:gridSpan w:val="5"/>
          </w:tcPr>
          <w:p w:rsidR="00F83058" w:rsidRPr="00AB2B02" w:rsidRDefault="00F83058" w:rsidP="001B3B0F">
            <w:pPr>
              <w:spacing w:line="360" w:lineRule="auto"/>
              <w:jc w:val="both"/>
            </w:pPr>
            <w:r w:rsidRPr="00AB2B02">
              <w:t>2      Габаритные размеры, мм</w:t>
            </w:r>
          </w:p>
        </w:tc>
      </w:tr>
      <w:tr w:rsidR="00F83058" w:rsidRPr="00AB2B02" w:rsidTr="009A4432">
        <w:tc>
          <w:tcPr>
            <w:tcW w:w="9571" w:type="dxa"/>
            <w:gridSpan w:val="5"/>
          </w:tcPr>
          <w:p w:rsidR="00F83058" w:rsidRPr="00AB2B02" w:rsidRDefault="00F83058" w:rsidP="001B3B0F">
            <w:pPr>
              <w:spacing w:line="360" w:lineRule="auto"/>
              <w:jc w:val="both"/>
            </w:pPr>
            <w:r w:rsidRPr="00AB2B02">
              <w:t>3      Производительность, авт./ч</w:t>
            </w:r>
          </w:p>
          <w:p w:rsidR="00F83058" w:rsidRPr="00AB2B02" w:rsidRDefault="00F83058" w:rsidP="001B3B0F">
            <w:pPr>
              <w:spacing w:line="360" w:lineRule="auto"/>
              <w:jc w:val="both"/>
            </w:pPr>
            <w:r w:rsidRPr="00AB2B02">
              <w:t xml:space="preserve">        или грузоподъемность, т</w:t>
            </w:r>
          </w:p>
        </w:tc>
      </w:tr>
      <w:tr w:rsidR="00F83058" w:rsidRPr="00AB2B02" w:rsidTr="009A4432">
        <w:tc>
          <w:tcPr>
            <w:tcW w:w="9571" w:type="dxa"/>
            <w:gridSpan w:val="5"/>
          </w:tcPr>
          <w:p w:rsidR="00F83058" w:rsidRPr="00AB2B02" w:rsidRDefault="00F83058" w:rsidP="001B3B0F">
            <w:pPr>
              <w:spacing w:line="360" w:lineRule="auto"/>
              <w:jc w:val="both"/>
            </w:pPr>
            <w:r w:rsidRPr="00AB2B02">
              <w:t>4      Энергоемкость, кВт</w:t>
            </w:r>
          </w:p>
        </w:tc>
      </w:tr>
      <w:tr w:rsidR="00F83058" w:rsidRPr="00AB2B02" w:rsidTr="009A4432">
        <w:tc>
          <w:tcPr>
            <w:tcW w:w="9571" w:type="dxa"/>
            <w:gridSpan w:val="5"/>
          </w:tcPr>
          <w:p w:rsidR="00F83058" w:rsidRPr="00AB2B02" w:rsidRDefault="00F83058" w:rsidP="001B3B0F">
            <w:pPr>
              <w:spacing w:line="360" w:lineRule="auto"/>
              <w:jc w:val="both"/>
            </w:pPr>
            <w:r w:rsidRPr="00AB2B02">
              <w:t>5      Масса, кг</w:t>
            </w:r>
          </w:p>
        </w:tc>
      </w:tr>
    </w:tbl>
    <w:p w:rsidR="00F83058" w:rsidRPr="00AB2B02" w:rsidRDefault="00F83058" w:rsidP="001B3B0F">
      <w:pPr>
        <w:spacing w:line="360" w:lineRule="auto"/>
        <w:ind w:firstLine="709"/>
        <w:jc w:val="both"/>
      </w:pP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 xml:space="preserve">Таблица </w:t>
      </w:r>
      <w:r w:rsidR="005E4EDB" w:rsidRPr="00AB2B02">
        <w:t>2</w:t>
      </w:r>
      <w:r w:rsidRPr="00AB2B02">
        <w:t>носит рекомендательный характер, поэтому количество и наименование используемых характеристик оборудования может меняться в зависимости от типов внедряемых конструкций.</w:t>
      </w:r>
    </w:p>
    <w:p w:rsidR="00F83058" w:rsidRPr="00AB2B02" w:rsidRDefault="00F83058" w:rsidP="001B3B0F">
      <w:pPr>
        <w:spacing w:line="360" w:lineRule="auto"/>
        <w:ind w:firstLine="709"/>
        <w:jc w:val="both"/>
      </w:pPr>
    </w:p>
    <w:p w:rsidR="00F83058" w:rsidRPr="00AB2B02" w:rsidRDefault="00F83058" w:rsidP="005E4EDB">
      <w:pPr>
        <w:spacing w:line="360" w:lineRule="auto"/>
        <w:ind w:firstLine="709"/>
      </w:pPr>
      <w:r w:rsidRPr="00AB2B02">
        <w:t>Лист 3. Технологические карты на операции ТО или ремонта автомобилей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Карты эскизов и операционные карты предлагаемого для внедрения технологического процесса рекомендуется размещать на листе 3 графической части дипломного проекта.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Оформление операционных</w:t>
      </w:r>
      <w:r w:rsidR="005E7F3B" w:rsidRPr="00AB2B02">
        <w:t xml:space="preserve"> карт должно соответствовать ГОС</w:t>
      </w:r>
      <w:r w:rsidRPr="00AB2B02">
        <w:t>Там:</w:t>
      </w:r>
    </w:p>
    <w:p w:rsidR="00F83058" w:rsidRPr="00AB2B02" w:rsidRDefault="00F83058" w:rsidP="00186685">
      <w:pPr>
        <w:numPr>
          <w:ilvl w:val="0"/>
          <w:numId w:val="19"/>
        </w:numPr>
        <w:spacing w:line="360" w:lineRule="auto"/>
        <w:ind w:left="0" w:firstLine="1069"/>
        <w:contextualSpacing/>
        <w:jc w:val="both"/>
      </w:pPr>
      <w:r w:rsidRPr="00AB2B02">
        <w:t>на механическую обработку деталей – ГОСТ 3.1404 – 86;</w:t>
      </w:r>
    </w:p>
    <w:p w:rsidR="00F83058" w:rsidRPr="00AB2B02" w:rsidRDefault="00F83058" w:rsidP="00186685">
      <w:pPr>
        <w:numPr>
          <w:ilvl w:val="0"/>
          <w:numId w:val="19"/>
        </w:numPr>
        <w:spacing w:line="360" w:lineRule="auto"/>
        <w:ind w:left="0" w:firstLine="1069"/>
        <w:contextualSpacing/>
        <w:jc w:val="both"/>
      </w:pPr>
      <w:r w:rsidRPr="00AB2B02">
        <w:t>на слесарные, слесарно – разборочные (сборочные), электромонтажные работы – ГОСТ 3.1407 – 86;</w:t>
      </w:r>
    </w:p>
    <w:p w:rsidR="00F83058" w:rsidRPr="00AB2B02" w:rsidRDefault="00F83058" w:rsidP="00186685">
      <w:pPr>
        <w:numPr>
          <w:ilvl w:val="0"/>
          <w:numId w:val="19"/>
        </w:numPr>
        <w:spacing w:line="360" w:lineRule="auto"/>
        <w:ind w:left="0" w:firstLine="1069"/>
        <w:contextualSpacing/>
        <w:jc w:val="both"/>
      </w:pPr>
      <w:r w:rsidRPr="00AB2B02">
        <w:t>нанесение химических, электрохимических покрытий, химической обработки деталей – ГОСТ 3.1408 – 85.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Допускается использование ГОСТ 3.1103 – 82 с символикой «МК/ОК», который предусматривает единые требования по оформлению маршрутных и операционных карт.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Порядок оформления операционных карт:</w:t>
      </w:r>
    </w:p>
    <w:p w:rsidR="00F83058" w:rsidRPr="00AB2B02" w:rsidRDefault="00F83058" w:rsidP="00186685">
      <w:pPr>
        <w:numPr>
          <w:ilvl w:val="0"/>
          <w:numId w:val="19"/>
        </w:numPr>
        <w:spacing w:line="360" w:lineRule="auto"/>
        <w:ind w:left="0" w:firstLine="1069"/>
        <w:contextualSpacing/>
        <w:jc w:val="both"/>
      </w:pPr>
      <w:r w:rsidRPr="00AB2B02">
        <w:t>основная надпись (штамп);</w:t>
      </w:r>
    </w:p>
    <w:p w:rsidR="00F83058" w:rsidRPr="00AB2B02" w:rsidRDefault="00F83058" w:rsidP="00186685">
      <w:pPr>
        <w:numPr>
          <w:ilvl w:val="0"/>
          <w:numId w:val="19"/>
        </w:numPr>
        <w:spacing w:line="360" w:lineRule="auto"/>
        <w:ind w:left="0" w:firstLine="1069"/>
        <w:contextualSpacing/>
        <w:jc w:val="both"/>
      </w:pPr>
      <w:r w:rsidRPr="00AB2B02">
        <w:t>в графе со служебным символом «О» приводят описание содержания перехода операции, формулировка перехода указывается в повелительном наклонении, кратко;</w:t>
      </w:r>
    </w:p>
    <w:p w:rsidR="00F83058" w:rsidRPr="00AB2B02" w:rsidRDefault="00F83058" w:rsidP="00186685">
      <w:pPr>
        <w:numPr>
          <w:ilvl w:val="0"/>
          <w:numId w:val="19"/>
        </w:numPr>
        <w:spacing w:line="360" w:lineRule="auto"/>
        <w:ind w:left="0" w:firstLine="1069"/>
        <w:contextualSpacing/>
        <w:jc w:val="both"/>
      </w:pPr>
      <w:r w:rsidRPr="00AB2B02">
        <w:t>в графе со служебным символом «Т» указывают виды технологического оборудования, оснастку, применяемых при выполнении переходов.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lastRenderedPageBreak/>
        <w:t>В соответствующих графах формы операционной карты приводят нормы времени перехода, краткие технические условия на выполнение переходов, квалификацию исполнителя и разряд выполняемых работ.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Для четкого представления выполняемой операции оформляют карты эскизов (ГОСТ 3.1105 - 84).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 xml:space="preserve">Эскизы деталей (узлов и т.п.) вычерчивают с соблюдением правил черчения в произвольном масштабе. Эскиз может быть представлен в </w:t>
      </w:r>
      <w:r w:rsidR="005E2B55" w:rsidRPr="00AB2B02">
        <w:t>изометрии; в</w:t>
      </w:r>
      <w:r w:rsidRPr="00AB2B02">
        <w:t xml:space="preserve"> виде чертежа с разрезами, сечениями, выносками, в виде схемы. При выполнении эскизов сборочных единиц детали обозначаются номерами (позициями), на которые делаются ссылки в текстовой части операционных карт. Аналогичные требования предъявляются к эскизам деталей, на которых обозначаются обрабатываемые поверхности.</w:t>
      </w:r>
    </w:p>
    <w:p w:rsidR="005E4EDB" w:rsidRPr="00AB2B02" w:rsidRDefault="005E4EDB" w:rsidP="005E4EDB">
      <w:pPr>
        <w:spacing w:line="360" w:lineRule="auto"/>
        <w:ind w:firstLine="709"/>
      </w:pPr>
    </w:p>
    <w:p w:rsidR="0081568D" w:rsidRPr="00AB2B02" w:rsidRDefault="0081568D" w:rsidP="005E4EDB">
      <w:pPr>
        <w:spacing w:line="360" w:lineRule="auto"/>
        <w:ind w:firstLine="709"/>
      </w:pPr>
      <w:r w:rsidRPr="00AB2B02">
        <w:t>Постовые карты</w:t>
      </w:r>
    </w:p>
    <w:p w:rsidR="0081568D" w:rsidRPr="00AB2B02" w:rsidRDefault="0081568D" w:rsidP="001B3B0F">
      <w:pPr>
        <w:spacing w:line="360" w:lineRule="auto"/>
        <w:ind w:firstLine="709"/>
      </w:pPr>
      <w:r w:rsidRPr="00AB2B02">
        <w:t>Выполнению постовых карт предшествуют:</w:t>
      </w:r>
    </w:p>
    <w:p w:rsidR="0081568D" w:rsidRPr="00AB2B02" w:rsidRDefault="0081568D" w:rsidP="005E4EDB">
      <w:pPr>
        <w:spacing w:line="360" w:lineRule="auto"/>
        <w:ind w:firstLine="567"/>
      </w:pPr>
      <w:r w:rsidRPr="00AB2B02">
        <w:t>- выбор метода организации процесса ТО, диагностирования; распределение объёмов работ и исполнителей по постам поточной линии или специализированным переходящим звеньям, обеспечивающие синхронность работы постов;</w:t>
      </w:r>
    </w:p>
    <w:p w:rsidR="0081568D" w:rsidRPr="00AB2B02" w:rsidRDefault="0081568D" w:rsidP="005E4EDB">
      <w:pPr>
        <w:spacing w:line="360" w:lineRule="auto"/>
        <w:ind w:firstLine="567"/>
      </w:pPr>
      <w:r w:rsidRPr="00AB2B02">
        <w:t>- определения перечня работ(операций), выполняемых на данном постуТО, ремонта, диагностирования или перечня операций, выполняемых данным звеном рабочих.</w:t>
      </w:r>
    </w:p>
    <w:p w:rsidR="005E4EDB" w:rsidRPr="00AB2B02" w:rsidRDefault="005E4EDB" w:rsidP="005E4EDB">
      <w:pPr>
        <w:spacing w:line="360" w:lineRule="auto"/>
      </w:pPr>
    </w:p>
    <w:p w:rsidR="0081568D" w:rsidRPr="00AB2B02" w:rsidRDefault="0081568D" w:rsidP="005E4EDB">
      <w:pPr>
        <w:spacing w:line="360" w:lineRule="auto"/>
      </w:pPr>
      <w:r w:rsidRPr="00AB2B02">
        <w:t>Маршрутная карта</w:t>
      </w:r>
    </w:p>
    <w:p w:rsidR="0081568D" w:rsidRPr="00AB2B02" w:rsidRDefault="00B51B32" w:rsidP="001B3B0F">
      <w:pPr>
        <w:spacing w:line="360" w:lineRule="auto"/>
      </w:pPr>
      <w:r w:rsidRPr="00AB2B02">
        <w:t>Отражает последовательность операций по ремонту агрегата или механизма автомобиля в одном из подразделений ТР.</w:t>
      </w:r>
    </w:p>
    <w:p w:rsidR="005E4EDB" w:rsidRPr="00AB2B02" w:rsidRDefault="005E4EDB" w:rsidP="005E4EDB">
      <w:pPr>
        <w:spacing w:line="360" w:lineRule="auto"/>
        <w:ind w:firstLine="709"/>
      </w:pPr>
    </w:p>
    <w:p w:rsidR="00F83058" w:rsidRPr="00AB2B02" w:rsidRDefault="00F83058" w:rsidP="005E4EDB">
      <w:pPr>
        <w:spacing w:line="360" w:lineRule="auto"/>
        <w:ind w:firstLine="709"/>
      </w:pPr>
      <w:r w:rsidRPr="00AB2B02">
        <w:t>Лист 4. Технико-экономические показатели проекта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На лист 4 выносят основные технико-экономические показатели, доказывающие экономическую целесообразность технологического проектирования рассматриваемого подразделения организации автомобильного транспорта. Фактические (до проектирования) и расчетные (после проектирования) показатели приводятся в виде диаграмм, графиков, таблиц.</w:t>
      </w:r>
    </w:p>
    <w:p w:rsidR="00F83058" w:rsidRPr="00AB2B02" w:rsidRDefault="00F83058" w:rsidP="001B3B0F">
      <w:pPr>
        <w:spacing w:line="360" w:lineRule="auto"/>
        <w:ind w:firstLine="709"/>
        <w:jc w:val="both"/>
      </w:pPr>
      <w:r w:rsidRPr="00AB2B02">
        <w:t>Выполняется лист 4 с использованием чертежных инструментов или соответствующей программы персонального компьютера. Формат, основные надписи, обозначения, шрифты текст выбирают по требованиям вышеуказанных стандартов.</w:t>
      </w:r>
    </w:p>
    <w:p w:rsidR="00D57B0D" w:rsidRPr="00AB2B02" w:rsidRDefault="00D57B0D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bCs/>
        </w:rPr>
      </w:pPr>
    </w:p>
    <w:p w:rsidR="00D57B0D" w:rsidRPr="00AB2B02" w:rsidRDefault="00FA0EBD" w:rsidP="005E4EDB">
      <w:pPr>
        <w:pStyle w:val="13"/>
        <w:rPr>
          <w:szCs w:val="24"/>
        </w:rPr>
      </w:pPr>
      <w:bookmarkStart w:id="33" w:name="_Toc535588051"/>
      <w:bookmarkStart w:id="34" w:name="_Toc535588169"/>
      <w:bookmarkStart w:id="35" w:name="_Toc535588191"/>
      <w:r w:rsidRPr="00AB2B02">
        <w:rPr>
          <w:szCs w:val="24"/>
        </w:rPr>
        <w:t>2</w:t>
      </w:r>
      <w:r w:rsidR="005E4EDB" w:rsidRPr="00AB2B02">
        <w:rPr>
          <w:szCs w:val="24"/>
        </w:rPr>
        <w:t xml:space="preserve">.4 </w:t>
      </w:r>
      <w:r w:rsidR="00D57B0D" w:rsidRPr="00AB2B02">
        <w:rPr>
          <w:szCs w:val="24"/>
        </w:rPr>
        <w:t xml:space="preserve"> Условия подготовки дипломного проекта</w:t>
      </w:r>
      <w:bookmarkEnd w:id="33"/>
      <w:bookmarkEnd w:id="34"/>
      <w:bookmarkEnd w:id="35"/>
      <w:r w:rsidR="00D57B0D" w:rsidRPr="00AB2B02">
        <w:rPr>
          <w:szCs w:val="24"/>
        </w:rPr>
        <w:t xml:space="preserve"> </w:t>
      </w:r>
    </w:p>
    <w:p w:rsidR="00D57B0D" w:rsidRPr="00AB2B02" w:rsidRDefault="00D57B0D" w:rsidP="001B3B0F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bCs/>
        </w:rPr>
      </w:pPr>
    </w:p>
    <w:p w:rsidR="00D57B0D" w:rsidRPr="00AB2B02" w:rsidRDefault="00222AA3" w:rsidP="005E4EDB">
      <w:pPr>
        <w:widowControl w:val="0"/>
        <w:overflowPunct w:val="0"/>
        <w:autoSpaceDE w:val="0"/>
        <w:autoSpaceDN w:val="0"/>
        <w:adjustRightInd w:val="0"/>
        <w:spacing w:line="360" w:lineRule="auto"/>
        <w:ind w:left="7" w:firstLine="560"/>
        <w:jc w:val="both"/>
        <w:rPr>
          <w:rFonts w:eastAsiaTheme="minorEastAsia"/>
        </w:rPr>
      </w:pPr>
      <w:r w:rsidRPr="00AB2B02">
        <w:rPr>
          <w:rFonts w:eastAsiaTheme="minorEastAsia"/>
        </w:rPr>
        <w:lastRenderedPageBreak/>
        <w:t>Дипломный проект выполняется в к</w:t>
      </w:r>
      <w:r w:rsidR="00D57B0D" w:rsidRPr="00AB2B02">
        <w:rPr>
          <w:rFonts w:eastAsiaTheme="minorEastAsia"/>
        </w:rPr>
        <w:t xml:space="preserve">олледже или на предприятии (базе практики). </w:t>
      </w:r>
    </w:p>
    <w:p w:rsidR="00D57B0D" w:rsidRPr="00AB2B02" w:rsidRDefault="00D57B0D" w:rsidP="005E4ED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0"/>
        <w:jc w:val="both"/>
        <w:rPr>
          <w:rFonts w:eastAsiaTheme="minorEastAsia"/>
        </w:rPr>
      </w:pPr>
      <w:r w:rsidRPr="00AB2B02">
        <w:rPr>
          <w:rFonts w:eastAsiaTheme="minorEastAsia"/>
        </w:rPr>
        <w:t>Дипломный проект выполняется под руководством</w:t>
      </w:r>
      <w:r w:rsidR="00FA0EBD" w:rsidRPr="00AB2B02">
        <w:rPr>
          <w:rFonts w:eastAsiaTheme="minorEastAsia"/>
        </w:rPr>
        <w:t>,</w:t>
      </w:r>
      <w:r w:rsidRPr="00AB2B02">
        <w:rPr>
          <w:rFonts w:eastAsiaTheme="minorEastAsia"/>
        </w:rPr>
        <w:t xml:space="preserve"> утверждённого приказом директора</w:t>
      </w:r>
      <w:r w:rsidR="00FA0EBD" w:rsidRPr="00AB2B02">
        <w:rPr>
          <w:rFonts w:eastAsiaTheme="minorEastAsia"/>
        </w:rPr>
        <w:t>,</w:t>
      </w:r>
      <w:r w:rsidRPr="00AB2B02">
        <w:rPr>
          <w:rFonts w:eastAsiaTheme="minorEastAsia"/>
        </w:rPr>
        <w:t xml:space="preserve"> руководителя и консультантов по специальным разделам. </w:t>
      </w:r>
    </w:p>
    <w:p w:rsidR="00D57B0D" w:rsidRPr="00AB2B02" w:rsidRDefault="00EE29C9" w:rsidP="005E4ED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0"/>
        <w:jc w:val="both"/>
        <w:rPr>
          <w:rFonts w:eastAsiaTheme="minorEastAsia"/>
        </w:rPr>
      </w:pPr>
      <w:r w:rsidRPr="00AB2B02">
        <w:rPr>
          <w:rFonts w:eastAsiaTheme="minorEastAsia"/>
        </w:rPr>
        <w:t>При</w:t>
      </w:r>
      <w:r w:rsidR="00D57B0D" w:rsidRPr="00AB2B02">
        <w:rPr>
          <w:rFonts w:eastAsiaTheme="minorEastAsia"/>
        </w:rPr>
        <w:t xml:space="preserve"> выполнении дипломного проекта </w:t>
      </w:r>
      <w:r w:rsidR="00FA0EBD" w:rsidRPr="00AB2B02">
        <w:rPr>
          <w:rFonts w:eastAsiaTheme="minorEastAsia"/>
        </w:rPr>
        <w:t>студент</w:t>
      </w:r>
      <w:r w:rsidR="00D57B0D" w:rsidRPr="00AB2B02">
        <w:rPr>
          <w:rFonts w:eastAsiaTheme="minorEastAsia"/>
        </w:rPr>
        <w:t xml:space="preserve"> обязан отчитываться пе</w:t>
      </w:r>
      <w:r w:rsidR="00222AA3" w:rsidRPr="00AB2B02">
        <w:rPr>
          <w:rFonts w:eastAsiaTheme="minorEastAsia"/>
        </w:rPr>
        <w:t>ред руководителем проекта</w:t>
      </w:r>
      <w:r w:rsidR="00D57B0D" w:rsidRPr="00AB2B02">
        <w:rPr>
          <w:rFonts w:eastAsiaTheme="minorEastAsia"/>
        </w:rPr>
        <w:t xml:space="preserve"> о проделанной работе согласно утвержденному графику. </w:t>
      </w:r>
    </w:p>
    <w:p w:rsidR="00D57B0D" w:rsidRPr="00AB2B02" w:rsidRDefault="00D57B0D" w:rsidP="005E4ED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0"/>
        <w:jc w:val="both"/>
        <w:rPr>
          <w:rFonts w:eastAsiaTheme="minorEastAsia"/>
        </w:rPr>
      </w:pPr>
      <w:r w:rsidRPr="00AB2B02">
        <w:rPr>
          <w:rFonts w:eastAsiaTheme="minorEastAsia"/>
        </w:rPr>
        <w:t>На выполненный дипломный проект, подписанный руководителем и консультантами, составляется отзыв руководи</w:t>
      </w:r>
      <w:r w:rsidR="00EE29C9" w:rsidRPr="00AB2B02">
        <w:rPr>
          <w:rFonts w:eastAsiaTheme="minorEastAsia"/>
        </w:rPr>
        <w:t>теля и рецензия (</w:t>
      </w:r>
      <w:r w:rsidR="00EE29C9" w:rsidRPr="00AB2B02">
        <w:rPr>
          <w:rFonts w:eastAsiaTheme="minorEastAsia"/>
          <w:caps/>
        </w:rPr>
        <w:t>Приложения</w:t>
      </w:r>
      <w:r w:rsidR="00AA49F2" w:rsidRPr="00AB2B02">
        <w:rPr>
          <w:rFonts w:eastAsiaTheme="minorEastAsia"/>
          <w:caps/>
        </w:rPr>
        <w:t xml:space="preserve"> Г,А,Б</w:t>
      </w:r>
      <w:r w:rsidRPr="00AB2B02">
        <w:rPr>
          <w:rFonts w:eastAsiaTheme="minorEastAsia"/>
        </w:rPr>
        <w:t>). Дипломный проект с отзывом руководителя и рецензией передается заместителю директора по учебно</w:t>
      </w:r>
      <w:r w:rsidR="00FA0EBD" w:rsidRPr="00AB2B02">
        <w:rPr>
          <w:rFonts w:eastAsiaTheme="minorEastAsia"/>
        </w:rPr>
        <w:t>-производственной</w:t>
      </w:r>
      <w:r w:rsidRPr="00AB2B02">
        <w:rPr>
          <w:rFonts w:eastAsiaTheme="minorEastAsia"/>
        </w:rPr>
        <w:t xml:space="preserve"> работе для решения вопроса о допуске обучающегося к защите. Далее проект передается в Государственную экзаменационную комиссию.</w:t>
      </w:r>
    </w:p>
    <w:p w:rsidR="00D57B0D" w:rsidRPr="00AB2B02" w:rsidRDefault="00D57B0D" w:rsidP="001B3B0F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</w:p>
    <w:p w:rsidR="00D012E6" w:rsidRPr="00AB2B02" w:rsidRDefault="00FA0EBD" w:rsidP="00FA0EBD">
      <w:pPr>
        <w:pStyle w:val="13"/>
        <w:rPr>
          <w:szCs w:val="24"/>
        </w:rPr>
      </w:pPr>
      <w:bookmarkStart w:id="36" w:name="_Toc535588052"/>
      <w:bookmarkStart w:id="37" w:name="_Toc535588170"/>
      <w:bookmarkStart w:id="38" w:name="_Toc535588192"/>
      <w:r w:rsidRPr="00AB2B02">
        <w:rPr>
          <w:szCs w:val="24"/>
        </w:rPr>
        <w:t>2</w:t>
      </w:r>
      <w:r w:rsidR="00D012E6" w:rsidRPr="00AB2B02">
        <w:rPr>
          <w:szCs w:val="24"/>
        </w:rPr>
        <w:t>.5 Тематика дипломных проектов</w:t>
      </w:r>
      <w:bookmarkEnd w:id="36"/>
      <w:bookmarkEnd w:id="37"/>
      <w:bookmarkEnd w:id="38"/>
    </w:p>
    <w:p w:rsidR="00D012E6" w:rsidRPr="00AB2B02" w:rsidRDefault="00D012E6" w:rsidP="001B3B0F">
      <w:pPr>
        <w:widowControl w:val="0"/>
        <w:tabs>
          <w:tab w:val="num" w:pos="0"/>
        </w:tabs>
        <w:autoSpaceDE w:val="0"/>
        <w:autoSpaceDN w:val="0"/>
        <w:adjustRightInd w:val="0"/>
        <w:spacing w:line="360" w:lineRule="auto"/>
        <w:jc w:val="both"/>
      </w:pPr>
    </w:p>
    <w:p w:rsidR="00D012E6" w:rsidRPr="00AB2B02" w:rsidRDefault="00D012E6" w:rsidP="001B3B0F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</w:pPr>
      <w:r w:rsidRPr="00AB2B02">
        <w:t>Темы дипломных проектов разрабатываются руководителями ВКР</w:t>
      </w:r>
      <w:r w:rsidR="00FA0EBD" w:rsidRPr="00AB2B02">
        <w:t>, рассматриваются</w:t>
      </w:r>
      <w:r w:rsidRPr="00AB2B02">
        <w:t xml:space="preserve"> на заседании </w:t>
      </w:r>
      <w:r w:rsidR="00FA0EBD" w:rsidRPr="00AB2B02">
        <w:t>методической</w:t>
      </w:r>
      <w:r w:rsidRPr="00AB2B02">
        <w:t xml:space="preserve"> комиссии</w:t>
      </w:r>
      <w:r w:rsidR="00FA0EBD" w:rsidRPr="00AB2B02">
        <w:t xml:space="preserve"> и и утверждаются директором колледжа</w:t>
      </w:r>
      <w:r w:rsidRPr="00AB2B02">
        <w:t xml:space="preserve">. К ГИА допускаются </w:t>
      </w:r>
      <w:r w:rsidR="00FA0EBD" w:rsidRPr="00AB2B02">
        <w:t>Студент</w:t>
      </w:r>
      <w:r w:rsidRPr="00AB2B02">
        <w:t>, завершившие полный курс обучения по специальности 23.02.03 Техническое обслуживание и ремонт автомобильного транспорта, и успешно прошедшие все предшествующие (промежуточные) аттестационные испытания, предусмотренные рабочими учебными планами.</w:t>
      </w:r>
    </w:p>
    <w:p w:rsidR="00F83058" w:rsidRPr="00AB2B02" w:rsidRDefault="00F83058" w:rsidP="00FA0EBD">
      <w:pPr>
        <w:spacing w:line="360" w:lineRule="auto"/>
        <w:ind w:firstLine="567"/>
      </w:pPr>
      <w:r w:rsidRPr="00AB2B02">
        <w:t>Рекомендуемыми темами дипломных проектов являются</w:t>
      </w:r>
      <w:r w:rsidR="00FA0EBD" w:rsidRPr="00AB2B02">
        <w:t xml:space="preserve"> темы</w:t>
      </w:r>
      <w:r w:rsidR="00AA49F2" w:rsidRPr="00AB2B02">
        <w:t xml:space="preserve"> </w:t>
      </w:r>
      <w:r w:rsidR="00FA0EBD" w:rsidRPr="00AB2B02">
        <w:t>(ПРИЛОЖЕНИЕ</w:t>
      </w:r>
      <w:r w:rsidR="00AA49F2" w:rsidRPr="00AB2B02">
        <w:t xml:space="preserve"> Ж</w:t>
      </w:r>
      <w:r w:rsidR="00FA0EBD" w:rsidRPr="00AB2B02">
        <w:t xml:space="preserve"> )</w:t>
      </w:r>
    </w:p>
    <w:p w:rsidR="00F83058" w:rsidRPr="00AB2B02" w:rsidRDefault="00F83058" w:rsidP="00186685">
      <w:pPr>
        <w:pStyle w:val="ad"/>
        <w:numPr>
          <w:ilvl w:val="0"/>
          <w:numId w:val="20"/>
        </w:numPr>
        <w:spacing w:line="360" w:lineRule="auto"/>
        <w:ind w:left="0" w:firstLine="567"/>
        <w:jc w:val="both"/>
      </w:pPr>
      <w:r w:rsidRPr="00AB2B02">
        <w:t>для автотранспортных и автообслуживающих организаций-проектирование(организация, расширение и т.п.) зон ЕО, ТО-1, ТО-2, специализированных постов и участков (агрегатного, слесарно-механического, шиномонтажного и т.д.);</w:t>
      </w:r>
    </w:p>
    <w:p w:rsidR="00F83058" w:rsidRPr="00AB2B02" w:rsidRDefault="00F83058" w:rsidP="00186685">
      <w:pPr>
        <w:pStyle w:val="ad"/>
        <w:numPr>
          <w:ilvl w:val="0"/>
          <w:numId w:val="20"/>
        </w:numPr>
        <w:spacing w:line="360" w:lineRule="auto"/>
        <w:ind w:left="0" w:firstLine="567"/>
        <w:jc w:val="both"/>
      </w:pPr>
      <w:r w:rsidRPr="00AB2B02">
        <w:t xml:space="preserve">для авторемонтных организаций- проектирование участков сборки, разборки, мойки автоагрегатов; ремонта, включая восстановление </w:t>
      </w:r>
      <w:r w:rsidR="0097398A" w:rsidRPr="00AB2B02">
        <w:t>деталей агрегатов двигателей и автомобилей; испытание агрегатов и автомобилей.</w:t>
      </w:r>
    </w:p>
    <w:p w:rsidR="00F83058" w:rsidRPr="00AB2B02" w:rsidRDefault="00F83058" w:rsidP="001B3B0F">
      <w:pPr>
        <w:spacing w:line="360" w:lineRule="auto"/>
        <w:jc w:val="both"/>
      </w:pPr>
    </w:p>
    <w:p w:rsidR="00D012E6" w:rsidRPr="00AB2B02" w:rsidRDefault="00D012E6" w:rsidP="001B3B0F">
      <w:pPr>
        <w:spacing w:line="360" w:lineRule="auto"/>
        <w:jc w:val="both"/>
        <w:sectPr w:rsidR="00D012E6" w:rsidRPr="00AB2B02" w:rsidSect="001B3B0F">
          <w:pgSz w:w="11900" w:h="16840"/>
          <w:pgMar w:top="1134" w:right="567" w:bottom="1134" w:left="1134" w:header="720" w:footer="720" w:gutter="0"/>
          <w:cols w:space="720"/>
        </w:sectPr>
      </w:pPr>
    </w:p>
    <w:p w:rsidR="0009435F" w:rsidRPr="00FA0EBD" w:rsidRDefault="00EE77D8" w:rsidP="00FA0EBD">
      <w:pPr>
        <w:pStyle w:val="13"/>
        <w:rPr>
          <w:sz w:val="28"/>
        </w:rPr>
      </w:pPr>
      <w:bookmarkStart w:id="39" w:name="_Toc535588053"/>
      <w:bookmarkStart w:id="40" w:name="_Toc535588171"/>
      <w:bookmarkStart w:id="41" w:name="_Toc535588193"/>
      <w:r>
        <w:rPr>
          <w:sz w:val="28"/>
        </w:rPr>
        <w:lastRenderedPageBreak/>
        <w:t>2</w:t>
      </w:r>
      <w:r w:rsidR="0009435F" w:rsidRPr="00FA0EBD">
        <w:rPr>
          <w:sz w:val="28"/>
        </w:rPr>
        <w:t>.</w:t>
      </w:r>
      <w:r w:rsidR="00BF7EBA" w:rsidRPr="00FA0EBD">
        <w:rPr>
          <w:sz w:val="28"/>
        </w:rPr>
        <w:t>6</w:t>
      </w:r>
      <w:r w:rsidR="0009435F" w:rsidRPr="00FA0EBD">
        <w:rPr>
          <w:sz w:val="28"/>
        </w:rPr>
        <w:t xml:space="preserve">. </w:t>
      </w:r>
      <w:r w:rsidR="00EE2A0B" w:rsidRPr="00FA0EBD">
        <w:rPr>
          <w:sz w:val="28"/>
        </w:rPr>
        <w:t>Содержание дипломного</w:t>
      </w:r>
      <w:r w:rsidR="00F0295A" w:rsidRPr="00FA0EBD">
        <w:rPr>
          <w:sz w:val="28"/>
        </w:rPr>
        <w:t xml:space="preserve"> проекта</w:t>
      </w:r>
      <w:r w:rsidR="002B6E20" w:rsidRPr="00FA0EBD">
        <w:rPr>
          <w:sz w:val="28"/>
        </w:rPr>
        <w:t>.</w:t>
      </w:r>
      <w:bookmarkEnd w:id="39"/>
      <w:bookmarkEnd w:id="40"/>
      <w:bookmarkEnd w:id="41"/>
    </w:p>
    <w:p w:rsidR="003E0A8C" w:rsidRPr="008A0D09" w:rsidRDefault="003E0A8C" w:rsidP="0009435F">
      <w:pPr>
        <w:spacing w:line="276" w:lineRule="auto"/>
        <w:jc w:val="both"/>
        <w:rPr>
          <w:sz w:val="28"/>
          <w:szCs w:val="28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2359"/>
        <w:gridCol w:w="9799"/>
        <w:gridCol w:w="1275"/>
        <w:gridCol w:w="1355"/>
      </w:tblGrid>
      <w:tr w:rsidR="00D72172" w:rsidRPr="00AB2B02" w:rsidTr="004B4545">
        <w:tc>
          <w:tcPr>
            <w:tcW w:w="798" w:type="pct"/>
            <w:vAlign w:val="center"/>
          </w:tcPr>
          <w:p w:rsidR="00D72172" w:rsidRPr="00AB2B02" w:rsidRDefault="00D7217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Наименование разделов</w:t>
            </w:r>
          </w:p>
        </w:tc>
        <w:tc>
          <w:tcPr>
            <w:tcW w:w="3313" w:type="pct"/>
            <w:vAlign w:val="center"/>
          </w:tcPr>
          <w:p w:rsidR="00D72172" w:rsidRPr="00AB2B02" w:rsidRDefault="00D268A4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Содержание</w:t>
            </w:r>
          </w:p>
        </w:tc>
        <w:tc>
          <w:tcPr>
            <w:tcW w:w="431" w:type="pct"/>
            <w:vAlign w:val="center"/>
          </w:tcPr>
          <w:p w:rsidR="00D72172" w:rsidRPr="00AB2B02" w:rsidRDefault="00D7217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Рекоменду</w:t>
            </w:r>
            <w:r w:rsidR="004B4545" w:rsidRPr="00AB2B02">
              <w:rPr>
                <w:sz w:val="20"/>
                <w:szCs w:val="20"/>
                <w:lang w:eastAsia="ko-KR"/>
              </w:rPr>
              <w:t>-</w:t>
            </w:r>
            <w:r w:rsidRPr="00AB2B02">
              <w:rPr>
                <w:sz w:val="20"/>
                <w:szCs w:val="20"/>
                <w:lang w:eastAsia="ko-KR"/>
              </w:rPr>
              <w:t xml:space="preserve">емое количество страниц </w:t>
            </w:r>
          </w:p>
        </w:tc>
        <w:tc>
          <w:tcPr>
            <w:tcW w:w="458" w:type="pct"/>
            <w:vAlign w:val="center"/>
          </w:tcPr>
          <w:p w:rsidR="00D72172" w:rsidRPr="00AB2B02" w:rsidRDefault="00D7217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Рекомендуе</w:t>
            </w:r>
            <w:r w:rsidR="004B4545" w:rsidRPr="00AB2B02">
              <w:rPr>
                <w:sz w:val="20"/>
                <w:szCs w:val="20"/>
                <w:lang w:eastAsia="ko-KR"/>
              </w:rPr>
              <w:t>-</w:t>
            </w:r>
            <w:r w:rsidRPr="00AB2B02">
              <w:rPr>
                <w:sz w:val="20"/>
                <w:szCs w:val="20"/>
                <w:lang w:eastAsia="ko-KR"/>
              </w:rPr>
              <w:t>мый объем часов на выполнение</w:t>
            </w:r>
          </w:p>
        </w:tc>
      </w:tr>
      <w:tr w:rsidR="00F0295A" w:rsidRPr="00AB2B02" w:rsidTr="004B4545">
        <w:trPr>
          <w:trHeight w:val="1892"/>
        </w:trPr>
        <w:tc>
          <w:tcPr>
            <w:tcW w:w="798" w:type="pct"/>
          </w:tcPr>
          <w:p w:rsidR="00F0295A" w:rsidRPr="00AB2B02" w:rsidRDefault="00F0295A" w:rsidP="005C6F67">
            <w:pPr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Введение.</w:t>
            </w:r>
          </w:p>
        </w:tc>
        <w:tc>
          <w:tcPr>
            <w:tcW w:w="3313" w:type="pct"/>
            <w:vAlign w:val="center"/>
          </w:tcPr>
          <w:p w:rsidR="00A45DDC" w:rsidRPr="00AB2B02" w:rsidRDefault="00A45DDC" w:rsidP="00A45DD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 первой части следует отражать основные задачи автомобильного транспорта, перспективы развития сис</w:t>
            </w:r>
            <w:r w:rsidRPr="00AB2B02">
              <w:rPr>
                <w:color w:val="000000"/>
                <w:sz w:val="20"/>
                <w:szCs w:val="20"/>
              </w:rPr>
              <w:softHyphen/>
              <w:t>темы технического обслуживания и ремонта автомобилей, призванной обеспечить техническую готовность подвижного состава.</w:t>
            </w:r>
          </w:p>
          <w:p w:rsidR="00A45DDC" w:rsidRPr="00AB2B02" w:rsidRDefault="00A45DDC" w:rsidP="00A45DD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Введение д</w:t>
            </w:r>
            <w:r w:rsidR="00C627BA" w:rsidRPr="00AB2B02">
              <w:rPr>
                <w:color w:val="000000"/>
                <w:sz w:val="20"/>
                <w:szCs w:val="20"/>
              </w:rPr>
              <w:t>олжно раскрывать тему дипломного</w:t>
            </w:r>
            <w:r w:rsidRPr="00AB2B02">
              <w:rPr>
                <w:color w:val="000000"/>
                <w:sz w:val="20"/>
                <w:szCs w:val="20"/>
              </w:rPr>
              <w:t xml:space="preserve"> проекта, поэтому во второй части Введения студент должен привести мотивировку технологического проектирования рассматриваемого объекта, аргументировать принятую форму развития ПТБ и т.п.</w:t>
            </w:r>
          </w:p>
          <w:p w:rsidR="00A45DDC" w:rsidRPr="00AB2B02" w:rsidRDefault="00A45DDC" w:rsidP="00A45DD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iCs/>
                <w:color w:val="000000"/>
                <w:sz w:val="20"/>
                <w:szCs w:val="20"/>
              </w:rPr>
              <w:t>Рекомендуемая тематика Введения:</w:t>
            </w:r>
          </w:p>
          <w:p w:rsidR="00A45DDC" w:rsidRPr="00AB2B02" w:rsidRDefault="00A45DDC" w:rsidP="00A45DD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•  повышение производительности труда ремонтных рабочих;</w:t>
            </w:r>
          </w:p>
          <w:p w:rsidR="00A45DDC" w:rsidRPr="00AB2B02" w:rsidRDefault="00A45DDC" w:rsidP="00A45DD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•  пути повышения надежности и долговечности автомобилей;</w:t>
            </w:r>
          </w:p>
          <w:p w:rsidR="00A45DDC" w:rsidRPr="00AB2B02" w:rsidRDefault="00A45DDC" w:rsidP="00A45DD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•  пути развития транспорта общего пользования в условиях рынка;</w:t>
            </w:r>
          </w:p>
          <w:p w:rsidR="00A45DDC" w:rsidRPr="00AB2B02" w:rsidRDefault="00A45DDC" w:rsidP="00A45DD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• предпринимательство на автотранспорте в условиях рыночной экономики.</w:t>
            </w:r>
          </w:p>
          <w:p w:rsidR="00A45DDC" w:rsidRPr="00AB2B02" w:rsidRDefault="00A45DDC" w:rsidP="00A45DD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Возможна разработка и иных тем Введения, соответствующих выполняемым</w:t>
            </w:r>
            <w:r w:rsidRPr="00AB2B02">
              <w:rPr>
                <w:sz w:val="20"/>
                <w:szCs w:val="20"/>
              </w:rPr>
              <w:t xml:space="preserve"> </w:t>
            </w:r>
            <w:r w:rsidRPr="00AB2B02">
              <w:rPr>
                <w:color w:val="000000"/>
                <w:sz w:val="20"/>
                <w:szCs w:val="20"/>
              </w:rPr>
              <w:t>курсовым проектам.</w:t>
            </w:r>
          </w:p>
          <w:p w:rsidR="00A45DDC" w:rsidRPr="00AB2B02" w:rsidRDefault="00A45DDC" w:rsidP="00A45DDC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Ниже приведен пример третьей, завершающей части введения.</w:t>
            </w:r>
          </w:p>
          <w:p w:rsidR="00A45DDC" w:rsidRPr="00AB2B02" w:rsidRDefault="00A45DDC" w:rsidP="00A45DDC">
            <w:pPr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Предмет исследования – производственно-материальная база осуществления технического обслуживания и ремонта автомобильного парка… (указывается наименование предприятия, организации), объект исследования – технологии технического обслуживания и ремонта автомобилей.</w:t>
            </w:r>
          </w:p>
          <w:p w:rsidR="00A45DDC" w:rsidRPr="00AB2B02" w:rsidRDefault="00A45DDC" w:rsidP="00A45DDC">
            <w:pPr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Цель работы –</w:t>
            </w:r>
            <w:r w:rsidRPr="00AB2B02">
              <w:rPr>
                <w:color w:val="000000"/>
                <w:sz w:val="20"/>
                <w:szCs w:val="20"/>
              </w:rPr>
              <w:t xml:space="preserve"> проектирование (организация, расширение и т.п.) зон ЕО, ТО-1, ТО-2, специализированных постов и участков (агрегатного, слесарно-механического, шиномонтажного и т.д.) … (указывается наименование производственно-технической базы ТО и ремонта) … (указывается наименование предприятия или организации)</w:t>
            </w:r>
            <w:r w:rsidRPr="00AB2B02">
              <w:rPr>
                <w:sz w:val="20"/>
                <w:szCs w:val="20"/>
              </w:rPr>
              <w:t>.</w:t>
            </w:r>
          </w:p>
          <w:p w:rsidR="00A45DDC" w:rsidRPr="00AB2B02" w:rsidRDefault="00A45DDC" w:rsidP="00A45DDC">
            <w:pPr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Для достижения поставленной цели необходимо решить следующие задачи:</w:t>
            </w:r>
          </w:p>
          <w:p w:rsidR="00A45DDC" w:rsidRPr="00AB2B02" w:rsidRDefault="00A45DDC" w:rsidP="00186685">
            <w:pPr>
              <w:pStyle w:val="ad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281" w:hanging="357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проанализировать состояние производственно-технического базы предприятия (организации) и обосновать тему дипломного проектирования;</w:t>
            </w:r>
          </w:p>
          <w:p w:rsidR="00A45DDC" w:rsidRPr="00AB2B02" w:rsidRDefault="00A45DDC" w:rsidP="00186685">
            <w:pPr>
              <w:pStyle w:val="ad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281" w:hanging="357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дать характеристику объекту проектирования;</w:t>
            </w:r>
          </w:p>
          <w:p w:rsidR="00A45DDC" w:rsidRPr="00AB2B02" w:rsidRDefault="00A45DDC" w:rsidP="00186685">
            <w:pPr>
              <w:pStyle w:val="ad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281" w:hanging="357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выполнить технологический расчет объекта проектирования;</w:t>
            </w:r>
          </w:p>
          <w:p w:rsidR="00A45DDC" w:rsidRPr="00AB2B02" w:rsidRDefault="00A45DDC" w:rsidP="00186685">
            <w:pPr>
              <w:pStyle w:val="ad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281" w:hanging="357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 xml:space="preserve">разработать </w:t>
            </w:r>
            <w:r w:rsidRPr="00AB2B02">
              <w:rPr>
                <w:iCs/>
                <w:color w:val="000000"/>
                <w:sz w:val="20"/>
                <w:szCs w:val="20"/>
              </w:rPr>
              <w:t>систему организации и управления производством;</w:t>
            </w:r>
          </w:p>
          <w:p w:rsidR="00A45DDC" w:rsidRPr="00AB2B02" w:rsidRDefault="00A45DDC" w:rsidP="00186685">
            <w:pPr>
              <w:pStyle w:val="ad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281" w:hanging="357"/>
              <w:jc w:val="both"/>
              <w:rPr>
                <w:sz w:val="20"/>
                <w:szCs w:val="20"/>
              </w:rPr>
            </w:pPr>
            <w:r w:rsidRPr="00AB2B02">
              <w:rPr>
                <w:iCs/>
                <w:color w:val="000000"/>
                <w:sz w:val="20"/>
                <w:szCs w:val="20"/>
              </w:rPr>
              <w:t>сконструировать приспособление (технологическую оснастку) и разработать технологию выполнения ТО или ремонта агрегата (узла, системы и т.п.) автомобиля с применением данного приспособления;</w:t>
            </w:r>
          </w:p>
          <w:p w:rsidR="00A45DDC" w:rsidRPr="00AB2B02" w:rsidRDefault="00A45DDC" w:rsidP="00186685">
            <w:pPr>
              <w:pStyle w:val="ad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281" w:hanging="357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описать мероприятия по технической и экологической безопасности;</w:t>
            </w:r>
          </w:p>
          <w:p w:rsidR="00F0295A" w:rsidRPr="00AB2B02" w:rsidRDefault="00A45DDC" w:rsidP="00186685">
            <w:pPr>
              <w:pStyle w:val="ad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281" w:hanging="357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провести расчет экономической эффективности проекта.</w:t>
            </w:r>
          </w:p>
        </w:tc>
        <w:tc>
          <w:tcPr>
            <w:tcW w:w="431" w:type="pct"/>
          </w:tcPr>
          <w:p w:rsidR="00F0295A" w:rsidRPr="00AB2B02" w:rsidRDefault="00C627BA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2</w:t>
            </w:r>
            <w:r w:rsidR="00F0295A" w:rsidRPr="00AB2B02">
              <w:rPr>
                <w:sz w:val="20"/>
                <w:szCs w:val="20"/>
                <w:lang w:eastAsia="ko-KR"/>
              </w:rPr>
              <w:t>-</w:t>
            </w:r>
            <w:r w:rsidRPr="00AB2B02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58" w:type="pct"/>
          </w:tcPr>
          <w:p w:rsidR="00F0295A" w:rsidRPr="00AB2B02" w:rsidRDefault="0040323F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4</w:t>
            </w:r>
          </w:p>
        </w:tc>
      </w:tr>
      <w:tr w:rsidR="00A45DDC" w:rsidRPr="00AB2B02" w:rsidTr="004B4545">
        <w:trPr>
          <w:trHeight w:val="1266"/>
        </w:trPr>
        <w:tc>
          <w:tcPr>
            <w:tcW w:w="798" w:type="pct"/>
          </w:tcPr>
          <w:p w:rsidR="00A45DDC" w:rsidRPr="00AB2B02" w:rsidRDefault="007D7682" w:rsidP="007D7682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 w:rsidR="00A45DDC" w:rsidRPr="00AB2B02">
              <w:rPr>
                <w:sz w:val="20"/>
                <w:szCs w:val="20"/>
              </w:rPr>
              <w:t xml:space="preserve"> </w:t>
            </w:r>
            <w:r w:rsidR="00C627BA" w:rsidRPr="00AB2B02">
              <w:rPr>
                <w:sz w:val="20"/>
                <w:szCs w:val="20"/>
              </w:rPr>
              <w:t>И</w:t>
            </w:r>
            <w:r w:rsidR="00A45DDC" w:rsidRPr="00AB2B02">
              <w:rPr>
                <w:sz w:val="20"/>
                <w:szCs w:val="20"/>
              </w:rPr>
              <w:t>сследовательская часть</w:t>
            </w:r>
          </w:p>
        </w:tc>
        <w:tc>
          <w:tcPr>
            <w:tcW w:w="3313" w:type="pct"/>
            <w:vAlign w:val="center"/>
          </w:tcPr>
          <w:p w:rsidR="003340AB" w:rsidRPr="00AB2B02" w:rsidRDefault="003340AB" w:rsidP="003340AB">
            <w:pPr>
              <w:shd w:val="clear" w:color="auto" w:fill="FFFFFF"/>
              <w:autoSpaceDE w:val="0"/>
              <w:autoSpaceDN w:val="0"/>
              <w:adjustRightInd w:val="0"/>
              <w:ind w:firstLine="616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Успешное решение задач по увеличению перевозок, росту производительности по</w:t>
            </w:r>
            <w:r w:rsidRPr="00AB2B02">
              <w:rPr>
                <w:color w:val="000000"/>
                <w:sz w:val="20"/>
                <w:szCs w:val="20"/>
              </w:rPr>
              <w:softHyphen/>
              <w:t>движного состава, снижению себестоимости перевозок зависит от совершенствования технической эксплуатации автомобилей, подразумевающей обеспечение надежности, снижение затрат на содержание подвижного состава путем своевременного и каче</w:t>
            </w:r>
            <w:r w:rsidRPr="00AB2B02">
              <w:rPr>
                <w:color w:val="000000"/>
                <w:sz w:val="20"/>
                <w:szCs w:val="20"/>
              </w:rPr>
              <w:softHyphen/>
              <w:t>ственного технического обслуживания, хранения и ремонта. В исследовательской части необходимо провести анализ выполнения объемов технического обслуживания или ремонта автомобилей (агрегатов, деталей) на объекте проектирования поданным, предоставленным автотранспортной организацией. С помощью анализа должны быть вскрыты недостатки в организации технологических процессов, должны быть представлены качественные показатели работы, степень материально-технической оснащенности, обеспечение проектируемых объектов рабочей квалифицированной силой, необходимой технической документацией.</w:t>
            </w:r>
          </w:p>
          <w:p w:rsidR="003340AB" w:rsidRPr="00AB2B02" w:rsidRDefault="003340AB" w:rsidP="003340AB">
            <w:pPr>
              <w:ind w:left="360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Исследовательская часть состоит из следующих подразделов.</w:t>
            </w:r>
          </w:p>
          <w:p w:rsidR="003340AB" w:rsidRPr="00AB2B02" w:rsidRDefault="007D7682" w:rsidP="003340AB">
            <w:pPr>
              <w:ind w:left="360"/>
              <w:jc w:val="both"/>
              <w:rPr>
                <w:sz w:val="20"/>
                <w:szCs w:val="20"/>
              </w:rPr>
            </w:pPr>
            <w:r w:rsidRPr="007D7682">
              <w:rPr>
                <w:color w:val="000000"/>
                <w:sz w:val="20"/>
                <w:szCs w:val="20"/>
              </w:rPr>
              <w:t>1</w:t>
            </w:r>
            <w:r w:rsidR="003340AB" w:rsidRPr="00AB2B02">
              <w:rPr>
                <w:color w:val="000000"/>
                <w:sz w:val="20"/>
                <w:szCs w:val="20"/>
              </w:rPr>
              <w:t>.</w:t>
            </w:r>
            <w:r w:rsidR="003340AB" w:rsidRPr="00AB2B02">
              <w:rPr>
                <w:iCs/>
                <w:color w:val="000000"/>
                <w:sz w:val="20"/>
                <w:szCs w:val="20"/>
              </w:rPr>
              <w:t>1 Характеристики автотранспортных организаций, объектов проектирования</w:t>
            </w:r>
          </w:p>
          <w:p w:rsidR="003340AB" w:rsidRPr="00AB2B02" w:rsidRDefault="003340AB" w:rsidP="003340AB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 характеристике автотранспортной организации приводятся общие сведения и</w:t>
            </w:r>
            <w:r w:rsidRPr="00AB2B02">
              <w:rPr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AB2B02">
              <w:rPr>
                <w:color w:val="000000"/>
                <w:sz w:val="20"/>
                <w:szCs w:val="20"/>
              </w:rPr>
              <w:t>фактические технико-эксплуатационные показатели работы АТО за предыдущий год позволяющие провести расчет производственной программы объекта проекти</w:t>
            </w:r>
            <w:r w:rsidRPr="00AB2B02">
              <w:rPr>
                <w:color w:val="000000"/>
                <w:sz w:val="20"/>
                <w:szCs w:val="20"/>
              </w:rPr>
              <w:softHyphen/>
              <w:t>рования.</w:t>
            </w:r>
          </w:p>
          <w:p w:rsidR="003340AB" w:rsidRPr="00AB2B02" w:rsidRDefault="003340AB" w:rsidP="003340A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Материал рекомендуется излагать в последовательности</w:t>
            </w:r>
            <w:r w:rsidR="005E44BC" w:rsidRPr="00AB2B02">
              <w:rPr>
                <w:color w:val="000000"/>
                <w:sz w:val="20"/>
                <w:szCs w:val="20"/>
              </w:rPr>
              <w:t xml:space="preserve"> для АТП:</w:t>
            </w:r>
          </w:p>
          <w:p w:rsidR="003340AB" w:rsidRPr="00AB2B02" w:rsidRDefault="003340AB" w:rsidP="003340A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1) полное название и тип предприятия, место расположения, ведомственная принадлежность, занимаемая площадь, специализация, основная клиентура;</w:t>
            </w:r>
          </w:p>
          <w:p w:rsidR="003340AB" w:rsidRPr="00AB2B02" w:rsidRDefault="003340AB" w:rsidP="003340A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2) списочный состав парка по маркам (моделям) автомобилей и технологически совместимым группам.</w:t>
            </w:r>
          </w:p>
          <w:p w:rsidR="003340AB" w:rsidRPr="00AB2B02" w:rsidRDefault="00282F32" w:rsidP="003340A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3) перечень используемого на объекте проектирования ремонтно-технологического оборудования, оснастки, инструмента и стоимость. Наименование и стоимость ремонтно-технологического оборудования и оснастки заносят в ведомость.</w:t>
            </w:r>
          </w:p>
          <w:p w:rsidR="005E44BC" w:rsidRPr="00AB2B02" w:rsidRDefault="005E44BC" w:rsidP="003340A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Для СТОА:</w:t>
            </w:r>
          </w:p>
          <w:p w:rsidR="007A1E0A" w:rsidRPr="00AB2B02" w:rsidRDefault="005E44BC" w:rsidP="007A1E0A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 </w:t>
            </w:r>
            <w:r w:rsidR="007A1E0A" w:rsidRPr="00AB2B02">
              <w:rPr>
                <w:color w:val="000000"/>
                <w:sz w:val="20"/>
                <w:szCs w:val="20"/>
              </w:rPr>
              <w:t>1) полное название и тип предприятия, место расположения, ведомственная принадлежность, занимаемая площадь, специализация, основная клиентура;</w:t>
            </w:r>
          </w:p>
          <w:p w:rsidR="005E44BC" w:rsidRPr="00AB2B02" w:rsidRDefault="007A1E0A" w:rsidP="003340A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2) количество легковых автомобилей принадлежащих гражданам и небольшим предприятиям, а также число легковых автомобилей,  проезжающих по дороге пользующихся услугами СТОА дорожного типа;</w:t>
            </w:r>
          </w:p>
          <w:p w:rsidR="007A1E0A" w:rsidRPr="00AB2B02" w:rsidRDefault="007A1E0A" w:rsidP="007A1E0A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 3) перечень используемого на объекте проектирования ремонтно-технологического оборудования, оснастки, инструмента и стоимость. </w:t>
            </w:r>
          </w:p>
          <w:p w:rsidR="007A1E0A" w:rsidRPr="00AB2B02" w:rsidRDefault="007A1E0A" w:rsidP="003340A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  <w:szCs w:val="20"/>
              </w:rPr>
            </w:pPr>
          </w:p>
          <w:p w:rsidR="00282F32" w:rsidRPr="00AB2B02" w:rsidRDefault="007D7682" w:rsidP="003340A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iCs/>
                <w:color w:val="000000"/>
                <w:sz w:val="20"/>
                <w:szCs w:val="20"/>
              </w:rPr>
            </w:pPr>
            <w:r w:rsidRPr="00317817">
              <w:rPr>
                <w:color w:val="000000"/>
                <w:sz w:val="20"/>
                <w:szCs w:val="20"/>
              </w:rPr>
              <w:t>1</w:t>
            </w:r>
            <w:r w:rsidR="00282F32" w:rsidRPr="00AB2B02">
              <w:rPr>
                <w:color w:val="000000"/>
                <w:sz w:val="20"/>
                <w:szCs w:val="20"/>
              </w:rPr>
              <w:t>.</w:t>
            </w:r>
            <w:r w:rsidR="00282F32" w:rsidRPr="00AB2B02">
              <w:rPr>
                <w:iCs/>
                <w:color w:val="000000"/>
                <w:sz w:val="20"/>
                <w:szCs w:val="20"/>
              </w:rPr>
              <w:t>2 Обоснование проектного решения</w:t>
            </w:r>
          </w:p>
          <w:p w:rsidR="00282F32" w:rsidRPr="00AB2B02" w:rsidRDefault="00282F32" w:rsidP="003340AB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Используя данные автотранспортной организации, студент непосредственно по объекту проектирования должен проанализировать причины неудовлетворительной эффективности работ по ТО или ремонту автомобиля (агрегата, узла и т.п.), указать недостатки, обосновывающие необходимость проектирования по объекту, а также предложить организационно-технологические мероприятия, направленные на со</w:t>
            </w:r>
            <w:r w:rsidRPr="00AB2B02">
              <w:rPr>
                <w:color w:val="000000"/>
                <w:sz w:val="20"/>
                <w:szCs w:val="20"/>
              </w:rPr>
              <w:softHyphen/>
              <w:t>вершенствование организации и управления производством, способствующие по</w:t>
            </w:r>
            <w:r w:rsidRPr="00AB2B02">
              <w:rPr>
                <w:color w:val="000000"/>
                <w:sz w:val="20"/>
                <w:szCs w:val="20"/>
              </w:rPr>
              <w:softHyphen/>
              <w:t>вышению производительности труда, качеству выполняемых работ, обеспечивающие для исполнителей безопасные и благоприятные условия труда, снижение</w:t>
            </w:r>
            <w:r w:rsidR="00E517CB" w:rsidRPr="00AB2B02">
              <w:rPr>
                <w:color w:val="000000"/>
                <w:sz w:val="20"/>
                <w:szCs w:val="20"/>
              </w:rPr>
              <w:t xml:space="preserve"> простоев подвижного состава</w:t>
            </w:r>
            <w:r w:rsidRPr="00AB2B0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</w:tcPr>
          <w:p w:rsidR="00A45DDC" w:rsidRPr="00AB2B02" w:rsidRDefault="00F04234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6</w:t>
            </w:r>
            <w:r w:rsidR="00A45DDC" w:rsidRPr="00AB2B02">
              <w:rPr>
                <w:sz w:val="20"/>
                <w:szCs w:val="20"/>
                <w:lang w:eastAsia="ko-KR"/>
              </w:rPr>
              <w:t>-1</w:t>
            </w:r>
            <w:r w:rsidRPr="00AB2B02">
              <w:rPr>
                <w:sz w:val="20"/>
                <w:szCs w:val="20"/>
                <w:lang w:eastAsia="ko-KR"/>
              </w:rPr>
              <w:t>0</w:t>
            </w:r>
          </w:p>
        </w:tc>
        <w:tc>
          <w:tcPr>
            <w:tcW w:w="458" w:type="pct"/>
          </w:tcPr>
          <w:p w:rsidR="00A45DDC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12</w:t>
            </w:r>
          </w:p>
        </w:tc>
      </w:tr>
      <w:tr w:rsidR="005E54B5" w:rsidRPr="00AB2B02" w:rsidTr="004B4545">
        <w:tc>
          <w:tcPr>
            <w:tcW w:w="798" w:type="pct"/>
            <w:vMerge w:val="restart"/>
          </w:tcPr>
          <w:p w:rsidR="005E54B5" w:rsidRPr="00AB2B02" w:rsidRDefault="007D7682" w:rsidP="007D7682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2</w:t>
            </w:r>
            <w:r w:rsidR="005E54B5" w:rsidRPr="00AB2B02">
              <w:rPr>
                <w:sz w:val="20"/>
                <w:szCs w:val="20"/>
                <w:lang w:eastAsia="ko-KR"/>
              </w:rPr>
              <w:t xml:space="preserve"> Технологическая часть</w:t>
            </w:r>
          </w:p>
        </w:tc>
        <w:tc>
          <w:tcPr>
            <w:tcW w:w="3313" w:type="pct"/>
            <w:vAlign w:val="center"/>
          </w:tcPr>
          <w:p w:rsidR="005E54B5" w:rsidRPr="00AB2B02" w:rsidRDefault="007D7682" w:rsidP="00C32F0A">
            <w:pPr>
              <w:shd w:val="clear" w:color="auto" w:fill="FFFFFF"/>
              <w:autoSpaceDE w:val="0"/>
              <w:autoSpaceDN w:val="0"/>
              <w:adjustRightInd w:val="0"/>
              <w:ind w:firstLine="618"/>
              <w:rPr>
                <w:iCs/>
                <w:color w:val="000000"/>
                <w:sz w:val="20"/>
                <w:szCs w:val="20"/>
              </w:rPr>
            </w:pPr>
            <w:r w:rsidRPr="007D7682">
              <w:rPr>
                <w:color w:val="000000"/>
                <w:sz w:val="20"/>
                <w:szCs w:val="20"/>
              </w:rPr>
              <w:t>2</w:t>
            </w:r>
            <w:r w:rsidR="004F6A92" w:rsidRPr="00AB2B02">
              <w:rPr>
                <w:color w:val="000000"/>
                <w:sz w:val="20"/>
                <w:szCs w:val="20"/>
              </w:rPr>
              <w:t>.1</w:t>
            </w:r>
            <w:r w:rsidR="005E54B5" w:rsidRPr="00AB2B02">
              <w:rPr>
                <w:color w:val="000000"/>
                <w:sz w:val="20"/>
                <w:szCs w:val="20"/>
              </w:rPr>
              <w:t xml:space="preserve">. </w:t>
            </w:r>
            <w:r w:rsidR="005E54B5" w:rsidRPr="00AB2B02">
              <w:rPr>
                <w:iCs/>
                <w:color w:val="000000"/>
                <w:sz w:val="20"/>
                <w:szCs w:val="20"/>
              </w:rPr>
              <w:t>Выбор списочного состава автомобилей, исходные данные</w:t>
            </w:r>
          </w:p>
          <w:p w:rsidR="005E54B5" w:rsidRPr="00AB2B02" w:rsidRDefault="005E54B5" w:rsidP="004B454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По списочному составу автомобилей АТО, выбранной для курсового проекта, следует:</w:t>
            </w:r>
          </w:p>
          <w:p w:rsidR="005E54B5" w:rsidRPr="00AB2B02" w:rsidRDefault="005E54B5" w:rsidP="004B4545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• дать краткую техническую характеристику принимаемых к расчету моделей автомобилей, указав: тип автомобиля, полную массу, грузоподъемность, габаритны размеры, колесную формулу, марку и тип двигателя, </w:t>
            </w:r>
            <w:r w:rsidRPr="00AB2B02">
              <w:rPr>
                <w:color w:val="000000"/>
                <w:sz w:val="20"/>
                <w:szCs w:val="20"/>
              </w:rPr>
              <w:lastRenderedPageBreak/>
              <w:t>номинальную мощность, контрольный расход топлива на 100 км пробега;</w:t>
            </w:r>
          </w:p>
          <w:p w:rsidR="005E54B5" w:rsidRPr="00AB2B02" w:rsidRDefault="005E54B5" w:rsidP="004B4545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• обосновать принимаемое к расчету списочное количество автомобилей с учетом специфики конкретной темы ДП. Например, если темой ДП является участок по ремонту топливной аппаратуры дизельных двигателей, то к расчету нужно принимать подвижной состав только с дизельными двигателями, расчета объемов работ по ТО и ремонту подвижного состава используются автотранспортной организации и технологических нормативов: </w:t>
            </w:r>
          </w:p>
          <w:p w:rsidR="005E54B5" w:rsidRPr="00AB2B02" w:rsidRDefault="005E54B5" w:rsidP="004B4545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• тип количество единиц подвижного состава (автомобилей, прицепов);</w:t>
            </w:r>
          </w:p>
          <w:p w:rsidR="005E54B5" w:rsidRPr="00AB2B02" w:rsidRDefault="005E54B5" w:rsidP="004B4545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• среднесуточный пробег автомобилей по маркам; </w:t>
            </w:r>
          </w:p>
          <w:p w:rsidR="005E54B5" w:rsidRPr="00AB2B02" w:rsidRDefault="005E54B5" w:rsidP="004B4545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• режим работы подвижного состава, который определяется числом дней работы подвижного состава на линии (Д</w:t>
            </w:r>
            <w:r w:rsidRPr="00AB2B02">
              <w:rPr>
                <w:color w:val="000000"/>
                <w:sz w:val="20"/>
                <w:szCs w:val="20"/>
                <w:vertAlign w:val="subscript"/>
              </w:rPr>
              <w:t>рг</w:t>
            </w:r>
            <w:r w:rsidRPr="00AB2B02">
              <w:rPr>
                <w:color w:val="000000"/>
                <w:sz w:val="20"/>
                <w:szCs w:val="20"/>
              </w:rPr>
              <w:t xml:space="preserve">), продолжительностью его работы в сутки (время в наряде </w:t>
            </w:r>
            <w:r w:rsidRPr="00AB2B02">
              <w:rPr>
                <w:iCs/>
                <w:color w:val="000000"/>
                <w:sz w:val="20"/>
                <w:szCs w:val="20"/>
              </w:rPr>
              <w:t>Т</w:t>
            </w:r>
            <w:r w:rsidRPr="00AB2B02">
              <w:rPr>
                <w:iCs/>
                <w:color w:val="000000"/>
                <w:sz w:val="20"/>
                <w:szCs w:val="20"/>
                <w:vertAlign w:val="subscript"/>
              </w:rPr>
              <w:t>н</w:t>
            </w:r>
            <w:r w:rsidRPr="00AB2B02">
              <w:rPr>
                <w:iCs/>
                <w:color w:val="000000"/>
                <w:sz w:val="20"/>
                <w:szCs w:val="20"/>
              </w:rPr>
              <w:t>)</w:t>
            </w:r>
            <w:r w:rsidRPr="00AB2B02">
              <w:rPr>
                <w:color w:val="000000"/>
                <w:sz w:val="20"/>
                <w:szCs w:val="20"/>
              </w:rPr>
              <w:t>;</w:t>
            </w:r>
          </w:p>
          <w:p w:rsidR="005E54B5" w:rsidRPr="00AB2B02" w:rsidRDefault="005E54B5" w:rsidP="004B4545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• дорожные условия (категория условий эксплуатации), характеризуемые дорож</w:t>
            </w:r>
            <w:r w:rsidRPr="00AB2B02">
              <w:rPr>
                <w:color w:val="000000"/>
                <w:sz w:val="20"/>
                <w:szCs w:val="20"/>
              </w:rPr>
              <w:softHyphen/>
              <w:t>ным покрытием, типом рельефа местности, условиями движения;</w:t>
            </w:r>
          </w:p>
          <w:p w:rsidR="005E54B5" w:rsidRPr="00AB2B02" w:rsidRDefault="00791BB4" w:rsidP="004B4545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•</w:t>
            </w:r>
            <w:r w:rsidR="005E54B5" w:rsidRPr="00AB2B02">
              <w:rPr>
                <w:color w:val="000000"/>
                <w:sz w:val="20"/>
                <w:szCs w:val="20"/>
              </w:rPr>
              <w:t xml:space="preserve"> климатические условия эксплуатации, определяемые среднемесячной тем</w:t>
            </w:r>
            <w:r w:rsidR="005E54B5" w:rsidRPr="00AB2B02">
              <w:rPr>
                <w:color w:val="000000"/>
                <w:sz w:val="20"/>
                <w:szCs w:val="20"/>
              </w:rPr>
              <w:softHyphen/>
              <w:t>пературой, климатом района, в котором находится рассматриваемая АТО.</w:t>
            </w:r>
          </w:p>
          <w:p w:rsidR="00791BB4" w:rsidRPr="00AB2B02" w:rsidRDefault="00791BB4" w:rsidP="004B4545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Для СТОА:</w:t>
            </w:r>
          </w:p>
          <w:p w:rsidR="00791BB4" w:rsidRPr="00AB2B02" w:rsidRDefault="00791BB4" w:rsidP="004B4545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•число автомобилей, обслуживаемых СТОА в год, и тип станции </w:t>
            </w:r>
            <w:r w:rsidR="00EE29C9" w:rsidRPr="00AB2B02">
              <w:rPr>
                <w:color w:val="000000"/>
                <w:sz w:val="20"/>
                <w:szCs w:val="20"/>
              </w:rPr>
              <w:t>обслуживания (</w:t>
            </w:r>
            <w:r w:rsidRPr="00AB2B02">
              <w:rPr>
                <w:color w:val="000000"/>
                <w:sz w:val="20"/>
                <w:szCs w:val="20"/>
              </w:rPr>
              <w:t>универсальная или специализированная по определённой модели автомобиля;</w:t>
            </w:r>
          </w:p>
          <w:p w:rsidR="00791BB4" w:rsidRPr="00AB2B02" w:rsidRDefault="00791BB4" w:rsidP="004B4545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•среднегодовой пробег обслуживаемых </w:t>
            </w:r>
            <w:r w:rsidR="00EE29C9" w:rsidRPr="00AB2B02">
              <w:rPr>
                <w:color w:val="000000"/>
                <w:sz w:val="20"/>
                <w:szCs w:val="20"/>
              </w:rPr>
              <w:t>автомобилей (</w:t>
            </w:r>
            <w:r w:rsidRPr="00AB2B02">
              <w:rPr>
                <w:color w:val="000000"/>
                <w:sz w:val="20"/>
                <w:szCs w:val="20"/>
              </w:rPr>
              <w:t>для городских станций);</w:t>
            </w:r>
          </w:p>
          <w:p w:rsidR="00791BB4" w:rsidRPr="00AB2B02" w:rsidRDefault="00D55DBB" w:rsidP="00D55DBB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•ч</w:t>
            </w:r>
            <w:r w:rsidR="00791BB4" w:rsidRPr="00AB2B02">
              <w:rPr>
                <w:color w:val="000000"/>
                <w:sz w:val="20"/>
                <w:szCs w:val="20"/>
              </w:rPr>
              <w:t xml:space="preserve">исло заездов автомобилей на станцию обслуживания в </w:t>
            </w:r>
            <w:r w:rsidR="00EE29C9" w:rsidRPr="00AB2B02">
              <w:rPr>
                <w:color w:val="000000"/>
                <w:sz w:val="20"/>
                <w:szCs w:val="20"/>
              </w:rPr>
              <w:t>год (</w:t>
            </w:r>
            <w:r w:rsidRPr="00AB2B02">
              <w:rPr>
                <w:color w:val="000000"/>
                <w:sz w:val="20"/>
                <w:szCs w:val="20"/>
              </w:rPr>
              <w:t xml:space="preserve">для городских станций) и в </w:t>
            </w:r>
            <w:r w:rsidR="00EE29C9" w:rsidRPr="00AB2B02">
              <w:rPr>
                <w:color w:val="000000"/>
                <w:sz w:val="20"/>
                <w:szCs w:val="20"/>
              </w:rPr>
              <w:t>сутки (</w:t>
            </w:r>
            <w:r w:rsidRPr="00AB2B02">
              <w:rPr>
                <w:color w:val="000000"/>
                <w:sz w:val="20"/>
                <w:szCs w:val="20"/>
              </w:rPr>
              <w:t>для дорожных станций)</w:t>
            </w:r>
            <w:r w:rsidR="00791BB4" w:rsidRPr="00AB2B02">
              <w:rPr>
                <w:color w:val="000000"/>
                <w:sz w:val="20"/>
                <w:szCs w:val="20"/>
              </w:rPr>
              <w:t>;</w:t>
            </w:r>
          </w:p>
          <w:p w:rsidR="00D55DBB" w:rsidRPr="00AB2B02" w:rsidRDefault="00D55DBB" w:rsidP="00D55DBB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•режим работы станции обслуживания;</w:t>
            </w:r>
          </w:p>
          <w:p w:rsidR="00D55DBB" w:rsidRPr="00AB2B02" w:rsidRDefault="00D55DBB" w:rsidP="00D55DBB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•производственная программа видам выполняемых </w:t>
            </w:r>
            <w:r w:rsidR="00EE29C9" w:rsidRPr="00AB2B02">
              <w:rPr>
                <w:color w:val="000000"/>
                <w:sz w:val="20"/>
                <w:szCs w:val="20"/>
              </w:rPr>
              <w:t>работ (</w:t>
            </w:r>
            <w:r w:rsidRPr="00AB2B02">
              <w:rPr>
                <w:color w:val="000000"/>
                <w:sz w:val="20"/>
                <w:szCs w:val="20"/>
              </w:rPr>
              <w:t>только для специализированных станций по видам работ);</w:t>
            </w:r>
          </w:p>
        </w:tc>
        <w:tc>
          <w:tcPr>
            <w:tcW w:w="431" w:type="pct"/>
          </w:tcPr>
          <w:p w:rsidR="005E54B5" w:rsidRPr="00AB2B02" w:rsidRDefault="000711D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lastRenderedPageBreak/>
              <w:t>2</w:t>
            </w:r>
            <w:r w:rsidR="005E54B5" w:rsidRPr="00AB2B02">
              <w:rPr>
                <w:sz w:val="20"/>
                <w:szCs w:val="20"/>
                <w:lang w:eastAsia="ko-KR"/>
              </w:rPr>
              <w:t>-</w:t>
            </w:r>
            <w:r w:rsidRPr="00AB2B02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58" w:type="pct"/>
          </w:tcPr>
          <w:p w:rsidR="005E54B5" w:rsidRPr="00AB2B02" w:rsidRDefault="0040323F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6</w:t>
            </w:r>
          </w:p>
        </w:tc>
      </w:tr>
      <w:tr w:rsidR="005E54B5" w:rsidRPr="00AB2B02" w:rsidTr="004B4545">
        <w:tc>
          <w:tcPr>
            <w:tcW w:w="798" w:type="pct"/>
            <w:vMerge/>
          </w:tcPr>
          <w:p w:rsidR="005E54B5" w:rsidRPr="00AB2B02" w:rsidRDefault="005E54B5" w:rsidP="005C6F67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3313" w:type="pct"/>
            <w:vAlign w:val="center"/>
          </w:tcPr>
          <w:p w:rsidR="005E54B5" w:rsidRPr="00AB2B02" w:rsidRDefault="007D7682" w:rsidP="007C1E7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iCs/>
                <w:color w:val="000000"/>
                <w:sz w:val="20"/>
                <w:szCs w:val="20"/>
              </w:rPr>
            </w:pPr>
            <w:r w:rsidRPr="007D7682">
              <w:rPr>
                <w:color w:val="000000"/>
                <w:sz w:val="20"/>
                <w:szCs w:val="20"/>
              </w:rPr>
              <w:t>2</w:t>
            </w:r>
            <w:r w:rsidR="007C1E72" w:rsidRPr="00AB2B02">
              <w:rPr>
                <w:color w:val="000000"/>
                <w:sz w:val="20"/>
                <w:szCs w:val="20"/>
              </w:rPr>
              <w:t xml:space="preserve">.2 </w:t>
            </w:r>
            <w:r w:rsidR="007C1E72" w:rsidRPr="00AB2B02">
              <w:rPr>
                <w:iCs/>
                <w:color w:val="000000"/>
                <w:sz w:val="20"/>
                <w:szCs w:val="20"/>
              </w:rPr>
              <w:t>Расчет годового объема работ на объекте проектирования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Расчет годового объема работ следует начинать с определения производственной программы всех видов технического обслуживания и капитального ремонта по</w:t>
            </w:r>
            <w:r w:rsidRPr="00AB2B02">
              <w:rPr>
                <w:color w:val="000000"/>
                <w:sz w:val="20"/>
                <w:szCs w:val="20"/>
              </w:rPr>
              <w:softHyphen/>
              <w:t xml:space="preserve">движного состава автотранспортной организации. В учебнике используется </w:t>
            </w:r>
            <w:r w:rsidRPr="00AB2B02">
              <w:rPr>
                <w:i/>
                <w:iCs/>
                <w:color w:val="000000"/>
                <w:sz w:val="20"/>
                <w:szCs w:val="20"/>
              </w:rPr>
              <w:t xml:space="preserve">годовой метод расчета, </w:t>
            </w:r>
            <w:r w:rsidRPr="00AB2B02">
              <w:rPr>
                <w:color w:val="000000"/>
                <w:sz w:val="20"/>
                <w:szCs w:val="20"/>
              </w:rPr>
              <w:t>т.е. производственная программа ТО и КР рассчитывается на год.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bCs/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Далее выполняется расчет </w:t>
            </w:r>
            <w:r w:rsidRPr="00AB2B02">
              <w:rPr>
                <w:bCs/>
                <w:color w:val="000000"/>
                <w:sz w:val="20"/>
                <w:szCs w:val="20"/>
              </w:rPr>
              <w:t>коэффициента технической готовности автомобиля.</w:t>
            </w:r>
            <w:r w:rsidRPr="00AB2B02">
              <w:rPr>
                <w:color w:val="000000"/>
                <w:sz w:val="20"/>
                <w:szCs w:val="20"/>
              </w:rPr>
              <w:t xml:space="preserve"> Величина ко</w:t>
            </w:r>
            <w:r w:rsidRPr="00AB2B02">
              <w:rPr>
                <w:color w:val="000000"/>
                <w:sz w:val="20"/>
                <w:szCs w:val="20"/>
              </w:rPr>
              <w:softHyphen/>
              <w:t>эффициента зависит от простоев в ремонте и техническом обслуживании, продол</w:t>
            </w:r>
            <w:r w:rsidRPr="00AB2B02">
              <w:rPr>
                <w:color w:val="000000"/>
                <w:sz w:val="20"/>
                <w:szCs w:val="20"/>
              </w:rPr>
              <w:softHyphen/>
              <w:t>жительность которых в свою очередь зависит в основном от применяемого способа организации ТО и ремонта подвижного состава.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Степень использования транспортных средств АТО для работы на линии характеризует </w:t>
            </w:r>
            <w:r w:rsidRPr="00AB2B02">
              <w:rPr>
                <w:iCs/>
                <w:color w:val="000000"/>
                <w:sz w:val="20"/>
                <w:szCs w:val="20"/>
              </w:rPr>
              <w:t>коэффициент использования (выпуска) автомобилей</w:t>
            </w:r>
            <w:r w:rsidRPr="00AB2B02">
              <w:rPr>
                <w:color w:val="000000"/>
                <w:sz w:val="20"/>
                <w:szCs w:val="20"/>
              </w:rPr>
              <w:t>, который рассчитывается для каждого типа и модели подвижного состава.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Данный коэффициент определяется с учетом числа дней работы подвижного со</w:t>
            </w:r>
            <w:r w:rsidRPr="00AB2B02">
              <w:rPr>
                <w:color w:val="000000"/>
                <w:sz w:val="20"/>
                <w:szCs w:val="20"/>
              </w:rPr>
              <w:softHyphen/>
              <w:t>става в году на линии Д</w:t>
            </w:r>
            <w:r w:rsidRPr="00AB2B02">
              <w:rPr>
                <w:color w:val="000000"/>
                <w:sz w:val="20"/>
                <w:szCs w:val="20"/>
                <w:vertAlign w:val="subscript"/>
              </w:rPr>
              <w:t>р.г</w:t>
            </w:r>
            <w:r w:rsidRPr="00AB2B02">
              <w:rPr>
                <w:color w:val="000000"/>
                <w:sz w:val="20"/>
                <w:szCs w:val="20"/>
              </w:rPr>
              <w:t xml:space="preserve"> и коэффициента </w:t>
            </w:r>
            <w:r w:rsidRPr="00AB2B02">
              <w:rPr>
                <w:i/>
                <w:iCs/>
                <w:color w:val="000000"/>
                <w:sz w:val="20"/>
                <w:szCs w:val="20"/>
              </w:rPr>
              <w:t>К</w:t>
            </w:r>
            <w:r w:rsidRPr="00AB2B02">
              <w:rPr>
                <w:iCs/>
                <w:color w:val="000000"/>
                <w:sz w:val="20"/>
                <w:szCs w:val="20"/>
                <w:vertAlign w:val="subscript"/>
              </w:rPr>
              <w:t>и</w:t>
            </w:r>
            <w:r w:rsidRPr="00AB2B02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2B02">
              <w:rPr>
                <w:color w:val="000000"/>
                <w:sz w:val="20"/>
                <w:szCs w:val="20"/>
              </w:rPr>
              <w:t>учитывающего простои подвижного состава по эксплуатационным причинам.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bCs/>
                <w:color w:val="000000"/>
                <w:sz w:val="20"/>
                <w:szCs w:val="20"/>
              </w:rPr>
            </w:pPr>
            <w:r w:rsidRPr="00AB2B02">
              <w:rPr>
                <w:bCs/>
                <w:color w:val="000000"/>
                <w:sz w:val="20"/>
                <w:szCs w:val="20"/>
              </w:rPr>
              <w:t>Определение годового пробега автомобилей по АТО (всего парка автомобилей).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Го</w:t>
            </w:r>
            <w:r w:rsidRPr="00AB2B02">
              <w:rPr>
                <w:color w:val="000000"/>
                <w:sz w:val="20"/>
                <w:szCs w:val="20"/>
              </w:rPr>
              <w:softHyphen/>
              <w:t>довой пробег парка автомобилей АТО рассчитывается как сумма годовых пробегов автомобилей различных марок. В приводимом примере используются марки автомоби</w:t>
            </w:r>
            <w:r w:rsidRPr="00AB2B02">
              <w:rPr>
                <w:color w:val="000000"/>
                <w:sz w:val="20"/>
                <w:szCs w:val="20"/>
              </w:rPr>
              <w:softHyphen/>
              <w:t>лей. Расчет годового пробега подвижного состава по маркам выполняют из-за различия значений среднесуточного пробега и коэффициента использования для разных марок автомобилей.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bCs/>
                <w:color w:val="000000"/>
                <w:sz w:val="20"/>
                <w:szCs w:val="20"/>
              </w:rPr>
            </w:pPr>
            <w:r w:rsidRPr="00AB2B02">
              <w:rPr>
                <w:bCs/>
                <w:color w:val="000000"/>
                <w:sz w:val="20"/>
                <w:szCs w:val="20"/>
              </w:rPr>
              <w:t>Определение количества технических обслуживаний автомобилей по АТО в год.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bCs/>
                <w:color w:val="000000"/>
                <w:sz w:val="20"/>
                <w:szCs w:val="20"/>
              </w:rPr>
              <w:lastRenderedPageBreak/>
              <w:t>Колич</w:t>
            </w:r>
            <w:r w:rsidRPr="00AB2B02">
              <w:rPr>
                <w:color w:val="000000"/>
                <w:sz w:val="20"/>
                <w:szCs w:val="20"/>
              </w:rPr>
              <w:t xml:space="preserve">ество технических обслуживании ТО-1, ТО-2 и ЕО </w:t>
            </w:r>
            <w:r w:rsidRPr="00AB2B02">
              <w:rPr>
                <w:i/>
                <w:iCs/>
                <w:color w:val="000000"/>
                <w:sz w:val="20"/>
                <w:szCs w:val="20"/>
              </w:rPr>
              <w:t>(</w:t>
            </w:r>
            <w:r w:rsidRPr="00AB2B02">
              <w:rPr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AB2B02">
              <w:rPr>
                <w:iCs/>
                <w:color w:val="000000"/>
                <w:sz w:val="20"/>
                <w:szCs w:val="20"/>
                <w:vertAlign w:val="subscript"/>
              </w:rPr>
              <w:t>1Г</w:t>
            </w:r>
            <w:r w:rsidRPr="00AB2B02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2B02">
              <w:rPr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AB2B02">
              <w:rPr>
                <w:iCs/>
                <w:color w:val="000000"/>
                <w:sz w:val="20"/>
                <w:szCs w:val="20"/>
                <w:vertAlign w:val="subscript"/>
              </w:rPr>
              <w:t>2Г</w:t>
            </w:r>
            <w:r w:rsidRPr="00AB2B02">
              <w:rPr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AB2B02">
              <w:rPr>
                <w:i/>
                <w:color w:val="000000"/>
                <w:sz w:val="20"/>
                <w:szCs w:val="20"/>
                <w:lang w:val="en-US"/>
              </w:rPr>
              <w:t>N</w:t>
            </w:r>
            <w:r w:rsidRPr="00AB2B02">
              <w:rPr>
                <w:iCs/>
                <w:color w:val="000000"/>
                <w:sz w:val="20"/>
                <w:szCs w:val="20"/>
                <w:vertAlign w:val="subscript"/>
              </w:rPr>
              <w:t>ЕОГ</w:t>
            </w:r>
            <w:r w:rsidRPr="00AB2B02">
              <w:rPr>
                <w:color w:val="000000"/>
                <w:sz w:val="20"/>
                <w:szCs w:val="20"/>
              </w:rPr>
              <w:t>.) определяется в целом по парку или по каждой группе автомобилей при условии, что автомобили имеют одинаковую периодичность обслуживания.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bCs/>
                <w:color w:val="000000"/>
                <w:sz w:val="20"/>
                <w:szCs w:val="20"/>
              </w:rPr>
            </w:pPr>
            <w:r w:rsidRPr="00AB2B02">
              <w:rPr>
                <w:bCs/>
                <w:color w:val="000000"/>
                <w:sz w:val="20"/>
                <w:szCs w:val="20"/>
              </w:rPr>
              <w:t>Определение количества целевых диагностических воздействий по АТО в год.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Согласно ОНТП, диагностирование как отдельный вид обслуживания не планируется, так как входит в перечень работ по ТО, ТР. Расчет необходим для принятия решения по организации технологического процесса ТО и ремонта подвижного состава АТО.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bCs/>
                <w:color w:val="000000"/>
                <w:sz w:val="20"/>
                <w:szCs w:val="20"/>
              </w:rPr>
            </w:pPr>
            <w:r w:rsidRPr="00AB2B02">
              <w:rPr>
                <w:bCs/>
                <w:color w:val="000000"/>
                <w:sz w:val="20"/>
                <w:szCs w:val="20"/>
              </w:rPr>
              <w:t>Определение суточной программы ТО по парку.</w:t>
            </w:r>
          </w:p>
          <w:p w:rsidR="007C1E72" w:rsidRPr="00AB2B02" w:rsidRDefault="007C1E72" w:rsidP="007C1E7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bCs/>
                <w:color w:val="000000"/>
                <w:sz w:val="20"/>
                <w:szCs w:val="20"/>
              </w:rPr>
            </w:pPr>
            <w:r w:rsidRPr="00AB2B02">
              <w:rPr>
                <w:bCs/>
                <w:color w:val="000000"/>
                <w:sz w:val="20"/>
                <w:szCs w:val="20"/>
              </w:rPr>
              <w:t xml:space="preserve">Расчет годового объема постовых работ зоны </w:t>
            </w:r>
            <w:r w:rsidR="00620607" w:rsidRPr="00AB2B02">
              <w:rPr>
                <w:bCs/>
                <w:color w:val="000000"/>
                <w:sz w:val="20"/>
                <w:szCs w:val="20"/>
              </w:rPr>
              <w:t xml:space="preserve">ТО и </w:t>
            </w:r>
            <w:r w:rsidRPr="00AB2B02">
              <w:rPr>
                <w:bCs/>
                <w:color w:val="000000"/>
                <w:sz w:val="20"/>
                <w:szCs w:val="20"/>
              </w:rPr>
              <w:t>ТР.</w:t>
            </w:r>
          </w:p>
          <w:p w:rsidR="00620607" w:rsidRPr="00AB2B02" w:rsidRDefault="00620607" w:rsidP="00620607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bCs/>
                <w:color w:val="000000"/>
                <w:sz w:val="20"/>
                <w:szCs w:val="20"/>
              </w:rPr>
            </w:pPr>
            <w:r w:rsidRPr="00AB2B02">
              <w:rPr>
                <w:bCs/>
                <w:color w:val="000000"/>
                <w:sz w:val="20"/>
                <w:szCs w:val="20"/>
              </w:rPr>
              <w:t>Годовой объем вспомогательных работ.</w:t>
            </w:r>
          </w:p>
          <w:p w:rsidR="007C1E72" w:rsidRPr="00AB2B02" w:rsidRDefault="007C1E72" w:rsidP="00620607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bCs/>
                <w:color w:val="000000"/>
                <w:sz w:val="20"/>
                <w:szCs w:val="20"/>
              </w:rPr>
              <w:t xml:space="preserve">Годовой объем работ специализированного участка (отделения) </w:t>
            </w:r>
            <w:r w:rsidRPr="00AB2B02">
              <w:rPr>
                <w:color w:val="000000"/>
                <w:sz w:val="20"/>
                <w:szCs w:val="20"/>
              </w:rPr>
              <w:t>представляет собой долю от общего объема работ Т</w:t>
            </w:r>
            <w:r w:rsidRPr="00AB2B02">
              <w:rPr>
                <w:color w:val="000000"/>
                <w:sz w:val="20"/>
                <w:szCs w:val="20"/>
                <w:vertAlign w:val="subscript"/>
              </w:rPr>
              <w:t>ТР</w:t>
            </w:r>
            <w:r w:rsidRPr="00AB2B02">
              <w:rPr>
                <w:color w:val="000000"/>
                <w:sz w:val="20"/>
                <w:szCs w:val="20"/>
              </w:rPr>
              <w:t xml:space="preserve"> (человеко-ч) по текущему ремонту всего подвижного состава АТО.</w:t>
            </w:r>
          </w:p>
          <w:p w:rsidR="000E71BF" w:rsidRPr="00AB2B02" w:rsidRDefault="000E71BF" w:rsidP="00620607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Для СТОА:</w:t>
            </w:r>
          </w:p>
          <w:p w:rsidR="000E71BF" w:rsidRPr="00AB2B02" w:rsidRDefault="000E71BF" w:rsidP="00620607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Расчёт производственной программы работ ТО и ТР для СТОА.</w:t>
            </w:r>
          </w:p>
          <w:p w:rsidR="00BD78FC" w:rsidRPr="00AB2B02" w:rsidRDefault="000E71BF" w:rsidP="00620607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Под производственной программой понимаются количество и трудоёмкость воздействий по видам ТО (ЕО, ТО-1, ТО-2, СО), ТР, автомобилей и агрегатов, исчисляемых за год, месяц, </w:t>
            </w:r>
            <w:r w:rsidR="00560823" w:rsidRPr="00AB2B02">
              <w:rPr>
                <w:color w:val="000000"/>
                <w:sz w:val="20"/>
                <w:szCs w:val="20"/>
              </w:rPr>
              <w:t>смену. Производственная</w:t>
            </w:r>
            <w:r w:rsidRPr="00AB2B02">
              <w:rPr>
                <w:color w:val="000000"/>
                <w:sz w:val="20"/>
                <w:szCs w:val="20"/>
              </w:rPr>
              <w:t xml:space="preserve"> программа может определяться в целом по автотранспортному предприятию или группам автомобилей, а также зонам, участкам.</w:t>
            </w:r>
          </w:p>
          <w:p w:rsidR="000E71BF" w:rsidRPr="00AB2B02" w:rsidRDefault="00BD78FC" w:rsidP="00620607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 основу расчёта производственной программы положены нормативы трудоёмкости, периодичности, ресурса автомобилей</w:t>
            </w:r>
            <w:r w:rsidR="000E71BF" w:rsidRPr="00AB2B02">
              <w:rPr>
                <w:color w:val="000000"/>
                <w:sz w:val="20"/>
                <w:szCs w:val="20"/>
              </w:rPr>
              <w:t xml:space="preserve"> </w:t>
            </w:r>
            <w:r w:rsidRPr="00AB2B02">
              <w:rPr>
                <w:color w:val="000000"/>
                <w:sz w:val="20"/>
                <w:szCs w:val="20"/>
              </w:rPr>
              <w:t>и агрегатов, простоя автомобилей в ТО и ремонте. Нормативы корректируются с учётом условий эксплуатации.</w:t>
            </w:r>
            <w:r w:rsidR="000E71BF" w:rsidRPr="00AB2B02">
              <w:rPr>
                <w:color w:val="000000"/>
                <w:sz w:val="20"/>
                <w:szCs w:val="20"/>
              </w:rPr>
              <w:t xml:space="preserve"> </w:t>
            </w:r>
          </w:p>
          <w:p w:rsidR="00BD78FC" w:rsidRPr="00AB2B02" w:rsidRDefault="00BD78FC" w:rsidP="00620607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Нормативная трудоёмкость технического обслуживания и ремонта.</w:t>
            </w:r>
          </w:p>
          <w:p w:rsidR="00BD78FC" w:rsidRPr="00AB2B02" w:rsidRDefault="00BD78FC" w:rsidP="00620607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Определение годового объёма работ СТОА по ТО и ТР.</w:t>
            </w:r>
          </w:p>
          <w:p w:rsidR="00D62389" w:rsidRPr="00AB2B02" w:rsidRDefault="00D62389" w:rsidP="00620607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Годовой объём работ станции технического обслуживания включает техническое обслуживание, ремонт, уборочно-моечные работы.</w:t>
            </w:r>
          </w:p>
          <w:p w:rsidR="00D62389" w:rsidRPr="00AB2B02" w:rsidRDefault="00D62389" w:rsidP="00620607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Определение годового объёма</w:t>
            </w:r>
            <w:r w:rsidR="00110214" w:rsidRPr="00AB2B02">
              <w:rPr>
                <w:color w:val="000000"/>
                <w:sz w:val="20"/>
                <w:szCs w:val="20"/>
              </w:rPr>
              <w:t xml:space="preserve"> вспомогательных работ.</w:t>
            </w:r>
          </w:p>
          <w:p w:rsidR="008D12A7" w:rsidRPr="00AB2B02" w:rsidRDefault="00110214" w:rsidP="008D12A7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Кроме работ по ТО и </w:t>
            </w:r>
            <w:r w:rsidR="004D6641" w:rsidRPr="00AB2B02">
              <w:rPr>
                <w:color w:val="000000"/>
                <w:sz w:val="20"/>
                <w:szCs w:val="20"/>
              </w:rPr>
              <w:t>ремонту, на</w:t>
            </w:r>
            <w:r w:rsidRPr="00AB2B02">
              <w:rPr>
                <w:color w:val="000000"/>
                <w:sz w:val="20"/>
                <w:szCs w:val="20"/>
              </w:rPr>
              <w:t xml:space="preserve"> СТОА выполняются</w:t>
            </w:r>
            <w:r w:rsidR="004D6641" w:rsidRPr="00AB2B02">
              <w:rPr>
                <w:color w:val="000000"/>
                <w:sz w:val="20"/>
                <w:szCs w:val="20"/>
              </w:rPr>
              <w:t xml:space="preserve"> вспомогательные и подсобные работы,</w:t>
            </w:r>
            <w:r w:rsidRPr="00AB2B02">
              <w:rPr>
                <w:color w:val="000000"/>
                <w:sz w:val="20"/>
                <w:szCs w:val="20"/>
              </w:rPr>
              <w:t xml:space="preserve"> объём которых</w:t>
            </w:r>
            <w:r w:rsidR="004D6641" w:rsidRPr="00AB2B02">
              <w:rPr>
                <w:color w:val="000000"/>
                <w:sz w:val="20"/>
                <w:szCs w:val="20"/>
              </w:rPr>
              <w:t>(Т</w:t>
            </w:r>
            <w:r w:rsidR="004D6641" w:rsidRPr="00AB2B02">
              <w:rPr>
                <w:color w:val="000000"/>
                <w:sz w:val="20"/>
                <w:szCs w:val="20"/>
                <w:vertAlign w:val="subscript"/>
              </w:rPr>
              <w:t>см</w:t>
            </w:r>
            <w:r w:rsidR="004D6641" w:rsidRPr="00AB2B02">
              <w:rPr>
                <w:color w:val="000000"/>
                <w:sz w:val="20"/>
                <w:szCs w:val="20"/>
              </w:rPr>
              <w:t>) устанавливается в пределах до 30</w:t>
            </w:r>
            <w:r w:rsidR="007A0E4F" w:rsidRPr="00AB2B02">
              <w:rPr>
                <w:color w:val="000000"/>
                <w:sz w:val="20"/>
                <w:szCs w:val="20"/>
              </w:rPr>
              <w:t>%</w:t>
            </w:r>
            <w:r w:rsidR="008D12A7" w:rsidRPr="00AB2B02">
              <w:rPr>
                <w:color w:val="000000"/>
                <w:sz w:val="20"/>
                <w:szCs w:val="20"/>
              </w:rPr>
              <w:t xml:space="preserve"> от общего объёма работ по ТО и ТР, производимых на участках СТО.</w:t>
            </w:r>
          </w:p>
        </w:tc>
        <w:tc>
          <w:tcPr>
            <w:tcW w:w="431" w:type="pct"/>
          </w:tcPr>
          <w:p w:rsidR="005E54B5" w:rsidRPr="00AB2B02" w:rsidRDefault="000711D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lastRenderedPageBreak/>
              <w:t>11-14</w:t>
            </w:r>
          </w:p>
        </w:tc>
        <w:tc>
          <w:tcPr>
            <w:tcW w:w="458" w:type="pct"/>
          </w:tcPr>
          <w:p w:rsidR="005E54B5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12</w:t>
            </w:r>
          </w:p>
        </w:tc>
      </w:tr>
      <w:tr w:rsidR="000711D2" w:rsidRPr="00AB2B02" w:rsidTr="004B4545">
        <w:tc>
          <w:tcPr>
            <w:tcW w:w="798" w:type="pct"/>
            <w:vMerge w:val="restart"/>
          </w:tcPr>
          <w:p w:rsidR="000711D2" w:rsidRPr="00AB2B02" w:rsidRDefault="000711D2" w:rsidP="005C6F67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3313" w:type="pct"/>
            <w:vAlign w:val="center"/>
          </w:tcPr>
          <w:p w:rsidR="000711D2" w:rsidRPr="00AB2B02" w:rsidRDefault="002823C6" w:rsidP="000711D2">
            <w:pPr>
              <w:shd w:val="clear" w:color="auto" w:fill="FFFFFF"/>
              <w:autoSpaceDE w:val="0"/>
              <w:autoSpaceDN w:val="0"/>
              <w:adjustRightInd w:val="0"/>
              <w:ind w:firstLine="476"/>
              <w:rPr>
                <w:iCs/>
                <w:color w:val="000000"/>
                <w:sz w:val="20"/>
                <w:szCs w:val="20"/>
              </w:rPr>
            </w:pPr>
            <w:r w:rsidRPr="00317817">
              <w:rPr>
                <w:iCs/>
                <w:color w:val="000000"/>
                <w:sz w:val="20"/>
                <w:szCs w:val="20"/>
              </w:rPr>
              <w:t>2</w:t>
            </w:r>
            <w:r w:rsidR="000711D2" w:rsidRPr="00AB2B02">
              <w:rPr>
                <w:iCs/>
                <w:color w:val="000000"/>
                <w:sz w:val="20"/>
                <w:szCs w:val="20"/>
              </w:rPr>
              <w:t>.3 Расчет числе</w:t>
            </w:r>
            <w:r>
              <w:rPr>
                <w:iCs/>
                <w:color w:val="000000"/>
                <w:sz w:val="20"/>
                <w:szCs w:val="20"/>
              </w:rPr>
              <w:t>нности производственных рабочих</w:t>
            </w:r>
          </w:p>
          <w:p w:rsidR="000711D2" w:rsidRPr="00AB2B02" w:rsidRDefault="000711D2" w:rsidP="000711D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При выполнении курсового проекта требуется рассчитать необходимое количе</w:t>
            </w:r>
            <w:r w:rsidRPr="00AB2B02">
              <w:rPr>
                <w:color w:val="000000"/>
                <w:sz w:val="20"/>
                <w:szCs w:val="20"/>
              </w:rPr>
              <w:softHyphen/>
              <w:t>ство производственных рабочих объекта проектирования. Различают технологически необходимое — явочное Р</w:t>
            </w:r>
            <w:r w:rsidRPr="00AB2B02">
              <w:rPr>
                <w:color w:val="000000"/>
                <w:sz w:val="20"/>
                <w:szCs w:val="20"/>
                <w:vertAlign w:val="subscript"/>
              </w:rPr>
              <w:t>яв</w:t>
            </w:r>
            <w:r w:rsidRPr="00AB2B02">
              <w:rPr>
                <w:color w:val="000000"/>
                <w:sz w:val="20"/>
                <w:szCs w:val="20"/>
              </w:rPr>
              <w:t xml:space="preserve"> и штатное — списочное Р</w:t>
            </w:r>
            <w:r w:rsidRPr="00AB2B02">
              <w:rPr>
                <w:color w:val="000000"/>
                <w:sz w:val="20"/>
                <w:szCs w:val="20"/>
                <w:vertAlign w:val="subscript"/>
              </w:rPr>
              <w:t>шт</w:t>
            </w:r>
            <w:r w:rsidRPr="00AB2B02">
              <w:rPr>
                <w:color w:val="000000"/>
                <w:sz w:val="20"/>
                <w:szCs w:val="20"/>
              </w:rPr>
              <w:t xml:space="preserve"> количество производствен</w:t>
            </w:r>
            <w:r w:rsidRPr="00AB2B02">
              <w:rPr>
                <w:color w:val="000000"/>
                <w:sz w:val="20"/>
                <w:szCs w:val="20"/>
              </w:rPr>
              <w:softHyphen/>
              <w:t>ных рабочих. Явочное количество рабочих обеспечивает выполнение суточного за</w:t>
            </w:r>
            <w:r w:rsidRPr="00AB2B02">
              <w:rPr>
                <w:color w:val="000000"/>
                <w:sz w:val="20"/>
                <w:szCs w:val="20"/>
              </w:rPr>
              <w:softHyphen/>
              <w:t>дания (программы), а штатное — годового объема работ.</w:t>
            </w:r>
          </w:p>
        </w:tc>
        <w:tc>
          <w:tcPr>
            <w:tcW w:w="431" w:type="pct"/>
          </w:tcPr>
          <w:p w:rsidR="000711D2" w:rsidRPr="00AB2B02" w:rsidRDefault="000711D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458" w:type="pct"/>
          </w:tcPr>
          <w:p w:rsidR="000711D2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6</w:t>
            </w:r>
          </w:p>
        </w:tc>
      </w:tr>
      <w:tr w:rsidR="000711D2" w:rsidRPr="00AB2B02" w:rsidTr="004B4545">
        <w:tc>
          <w:tcPr>
            <w:tcW w:w="798" w:type="pct"/>
            <w:vMerge/>
          </w:tcPr>
          <w:p w:rsidR="000711D2" w:rsidRPr="00AB2B02" w:rsidRDefault="000711D2" w:rsidP="005C6F67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3313" w:type="pct"/>
            <w:vAlign w:val="center"/>
          </w:tcPr>
          <w:p w:rsidR="000711D2" w:rsidRPr="00AB2B02" w:rsidRDefault="002823C6" w:rsidP="000711D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iCs/>
                <w:color w:val="000000"/>
                <w:sz w:val="20"/>
                <w:szCs w:val="20"/>
              </w:rPr>
            </w:pPr>
            <w:r w:rsidRPr="002968C1">
              <w:rPr>
                <w:color w:val="000000"/>
                <w:sz w:val="20"/>
                <w:szCs w:val="20"/>
              </w:rPr>
              <w:t>2</w:t>
            </w:r>
            <w:r w:rsidR="000711D2" w:rsidRPr="00AB2B02">
              <w:rPr>
                <w:color w:val="000000"/>
                <w:sz w:val="20"/>
                <w:szCs w:val="20"/>
              </w:rPr>
              <w:t xml:space="preserve">.4 </w:t>
            </w:r>
            <w:r w:rsidR="000711D2" w:rsidRPr="00AB2B02">
              <w:rPr>
                <w:iCs/>
                <w:color w:val="000000"/>
                <w:sz w:val="20"/>
                <w:szCs w:val="20"/>
              </w:rPr>
              <w:t>Расчет количества постов</w:t>
            </w:r>
          </w:p>
          <w:p w:rsidR="000711D2" w:rsidRPr="00AB2B02" w:rsidRDefault="000711D2" w:rsidP="000711D2">
            <w:pPr>
              <w:shd w:val="clear" w:color="auto" w:fill="FFFFFF"/>
              <w:autoSpaceDE w:val="0"/>
              <w:autoSpaceDN w:val="0"/>
              <w:adjustRightInd w:val="0"/>
              <w:ind w:firstLine="476"/>
              <w:jc w:val="both"/>
              <w:rPr>
                <w:iCs/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Число специализированных постов по каждому виду работ, например по ТР, рассчитывается по формулам, приведенным в учебнике и методических рекомендациях по курсовому проектированию.</w:t>
            </w:r>
          </w:p>
        </w:tc>
        <w:tc>
          <w:tcPr>
            <w:tcW w:w="431" w:type="pct"/>
          </w:tcPr>
          <w:p w:rsidR="000711D2" w:rsidRPr="00AB2B02" w:rsidRDefault="000711D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458" w:type="pct"/>
          </w:tcPr>
          <w:p w:rsidR="000711D2" w:rsidRPr="00AB2B02" w:rsidRDefault="0040323F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5</w:t>
            </w:r>
          </w:p>
        </w:tc>
      </w:tr>
      <w:tr w:rsidR="009F3951" w:rsidRPr="00AB2B02" w:rsidTr="004B4545">
        <w:tc>
          <w:tcPr>
            <w:tcW w:w="798" w:type="pct"/>
            <w:vMerge w:val="restart"/>
          </w:tcPr>
          <w:p w:rsidR="009F3951" w:rsidRPr="00AB2B02" w:rsidRDefault="002823C6" w:rsidP="002823C6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3</w:t>
            </w:r>
            <w:r w:rsidR="009F3951" w:rsidRPr="00AB2B02">
              <w:rPr>
                <w:sz w:val="20"/>
                <w:szCs w:val="20"/>
                <w:lang w:eastAsia="ko-KR"/>
              </w:rPr>
              <w:t xml:space="preserve"> Организационная часть</w:t>
            </w:r>
          </w:p>
        </w:tc>
        <w:tc>
          <w:tcPr>
            <w:tcW w:w="3313" w:type="pct"/>
            <w:vAlign w:val="center"/>
          </w:tcPr>
          <w:p w:rsidR="009F3951" w:rsidRPr="00AB2B02" w:rsidRDefault="002823C6" w:rsidP="009F3951">
            <w:pPr>
              <w:ind w:firstLine="476"/>
              <w:jc w:val="both"/>
              <w:rPr>
                <w:iCs/>
                <w:color w:val="000000"/>
                <w:sz w:val="20"/>
                <w:szCs w:val="20"/>
              </w:rPr>
            </w:pPr>
            <w:bookmarkStart w:id="42" w:name="bookmark1"/>
            <w:r>
              <w:rPr>
                <w:iCs/>
                <w:color w:val="000000"/>
                <w:sz w:val="20"/>
                <w:szCs w:val="20"/>
              </w:rPr>
              <w:t>3</w:t>
            </w:r>
            <w:r w:rsidR="009F3951" w:rsidRPr="00AB2B02">
              <w:rPr>
                <w:iCs/>
                <w:color w:val="000000"/>
                <w:sz w:val="20"/>
                <w:szCs w:val="20"/>
              </w:rPr>
              <w:t>.1 Выбор методов организации и управления производством</w:t>
            </w:r>
            <w:bookmarkEnd w:id="42"/>
            <w:r w:rsidR="009F3951" w:rsidRPr="00AB2B02">
              <w:rPr>
                <w:iCs/>
                <w:color w:val="000000"/>
                <w:sz w:val="20"/>
                <w:szCs w:val="20"/>
              </w:rPr>
              <w:t>.</w:t>
            </w:r>
          </w:p>
          <w:p w:rsidR="009F3951" w:rsidRPr="00AB2B02" w:rsidRDefault="009F3951" w:rsidP="009F3951">
            <w:pPr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При выполнении курсового проектирования за основу принимается структура управления производством реальной автоорганизации, по которой готовится проект. Разрабатывая структуру управления отдельным производственным подразделением автоорганизации (по заданию).</w:t>
            </w:r>
          </w:p>
          <w:p w:rsidR="009F3951" w:rsidRPr="00AB2B02" w:rsidRDefault="009F3951" w:rsidP="009F3951">
            <w:pPr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При выполнении проекта студент должен:</w:t>
            </w:r>
          </w:p>
          <w:p w:rsidR="009F3951" w:rsidRPr="00AB2B02" w:rsidRDefault="009F3951" w:rsidP="00186685">
            <w:pPr>
              <w:pStyle w:val="ad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lastRenderedPageBreak/>
              <w:t>доказательно выбрать метод организации работ на проектируемом объекте;</w:t>
            </w:r>
          </w:p>
          <w:p w:rsidR="009F3951" w:rsidRPr="00AB2B02" w:rsidRDefault="009F3951" w:rsidP="00186685">
            <w:pPr>
              <w:pStyle w:val="ad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используя схему организации технологического процесса на объекте проекти</w:t>
            </w:r>
            <w:r w:rsidRPr="00AB2B02">
              <w:rPr>
                <w:color w:val="000000"/>
                <w:sz w:val="20"/>
                <w:szCs w:val="20"/>
              </w:rPr>
              <w:softHyphen/>
              <w:t>рования, указать последовательность и содержание работ по постам, рабочим местам, количество исполнителей;</w:t>
            </w:r>
          </w:p>
          <w:p w:rsidR="009F3951" w:rsidRPr="00AB2B02" w:rsidRDefault="009F3951" w:rsidP="00186685">
            <w:pPr>
              <w:pStyle w:val="ad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провести сравнение с организацией работы участка (зоны) до проектиро</w:t>
            </w:r>
            <w:r w:rsidRPr="00AB2B02">
              <w:rPr>
                <w:color w:val="000000"/>
                <w:sz w:val="20"/>
                <w:szCs w:val="20"/>
              </w:rPr>
              <w:softHyphen/>
              <w:t>вания: указать введенные работы, требуемые для их выполнения ремонтно- технологическое оборудование, оснастку; перечислить предложенные меро</w:t>
            </w:r>
            <w:r w:rsidRPr="00AB2B02">
              <w:rPr>
                <w:color w:val="000000"/>
                <w:sz w:val="20"/>
                <w:szCs w:val="20"/>
              </w:rPr>
              <w:softHyphen/>
              <w:t>приятия по механизации труда;</w:t>
            </w:r>
          </w:p>
          <w:p w:rsidR="009F3951" w:rsidRPr="00AB2B02" w:rsidRDefault="009F3951" w:rsidP="00186685">
            <w:pPr>
              <w:pStyle w:val="ad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 случае внедрения поточного метода ТО произвести расчет поточной линии.</w:t>
            </w:r>
          </w:p>
        </w:tc>
        <w:tc>
          <w:tcPr>
            <w:tcW w:w="431" w:type="pct"/>
          </w:tcPr>
          <w:p w:rsidR="009F3951" w:rsidRPr="00AB2B02" w:rsidRDefault="00FF25C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lastRenderedPageBreak/>
              <w:t>3</w:t>
            </w:r>
            <w:r w:rsidR="00F01736" w:rsidRPr="00AB2B02">
              <w:rPr>
                <w:sz w:val="20"/>
                <w:szCs w:val="20"/>
                <w:lang w:eastAsia="ko-KR"/>
              </w:rPr>
              <w:t>-</w:t>
            </w:r>
            <w:r w:rsidRPr="00AB2B02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58" w:type="pct"/>
          </w:tcPr>
          <w:p w:rsidR="009F3951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12</w:t>
            </w:r>
          </w:p>
        </w:tc>
      </w:tr>
      <w:tr w:rsidR="009F3951" w:rsidRPr="00AB2B02" w:rsidTr="004B4545">
        <w:tc>
          <w:tcPr>
            <w:tcW w:w="798" w:type="pct"/>
            <w:vMerge/>
          </w:tcPr>
          <w:p w:rsidR="009F3951" w:rsidRPr="00AB2B02" w:rsidRDefault="009F3951" w:rsidP="005C6F67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3313" w:type="pct"/>
            <w:vAlign w:val="center"/>
          </w:tcPr>
          <w:p w:rsidR="009F3951" w:rsidRPr="00AB2B02" w:rsidRDefault="002823C6" w:rsidP="009F3951">
            <w:pPr>
              <w:ind w:firstLine="567"/>
              <w:jc w:val="both"/>
              <w:rPr>
                <w:iCs/>
                <w:color w:val="000000"/>
                <w:sz w:val="20"/>
                <w:szCs w:val="20"/>
              </w:rPr>
            </w:pPr>
            <w:r w:rsidRPr="00317817">
              <w:rPr>
                <w:iCs/>
                <w:color w:val="000000"/>
                <w:sz w:val="20"/>
                <w:szCs w:val="20"/>
              </w:rPr>
              <w:t>3</w:t>
            </w:r>
            <w:r w:rsidR="009F3951" w:rsidRPr="00AB2B02">
              <w:rPr>
                <w:iCs/>
                <w:color w:val="000000"/>
                <w:sz w:val="20"/>
                <w:szCs w:val="20"/>
              </w:rPr>
              <w:t>.2</w:t>
            </w:r>
            <w:r w:rsidRPr="00317817">
              <w:rPr>
                <w:iCs/>
                <w:color w:val="000000"/>
                <w:sz w:val="20"/>
                <w:szCs w:val="20"/>
              </w:rPr>
              <w:t xml:space="preserve"> </w:t>
            </w:r>
            <w:r w:rsidR="009F3951" w:rsidRPr="00AB2B02">
              <w:rPr>
                <w:iCs/>
                <w:color w:val="000000"/>
                <w:sz w:val="20"/>
                <w:szCs w:val="20"/>
              </w:rPr>
              <w:t xml:space="preserve"> Режим труда и отдыха. </w:t>
            </w:r>
            <w:r w:rsidR="009F3951" w:rsidRPr="00AB2B02">
              <w:rPr>
                <w:color w:val="000000"/>
                <w:sz w:val="20"/>
                <w:szCs w:val="20"/>
              </w:rPr>
              <w:t>Рациональный режим труда и отдыха должен обеспечивать:</w:t>
            </w:r>
          </w:p>
          <w:p w:rsidR="009F3951" w:rsidRPr="00AB2B02" w:rsidRDefault="009F3951" w:rsidP="00186685">
            <w:pPr>
              <w:pStyle w:val="ad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длительное поддержание высокого уровня работоспособности и производительности труда;</w:t>
            </w:r>
          </w:p>
          <w:p w:rsidR="009F3951" w:rsidRPr="00AB2B02" w:rsidRDefault="009F3951" w:rsidP="00186685">
            <w:pPr>
              <w:pStyle w:val="ad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устойчивый уровень функциональных показателей организма рабочего времени и сразу после окончания периодов работы;</w:t>
            </w:r>
          </w:p>
          <w:p w:rsidR="009F3951" w:rsidRPr="00AB2B02" w:rsidRDefault="009F3951" w:rsidP="00186685">
            <w:pPr>
              <w:pStyle w:val="ad"/>
              <w:numPr>
                <w:ilvl w:val="0"/>
                <w:numId w:val="9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восстановление во время перерывов функциональных показателей сотрудник до значений, близких к значениям до начала смены.</w:t>
            </w:r>
          </w:p>
        </w:tc>
        <w:tc>
          <w:tcPr>
            <w:tcW w:w="431" w:type="pct"/>
          </w:tcPr>
          <w:p w:rsidR="009F3951" w:rsidRPr="00AB2B02" w:rsidRDefault="00F01736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458" w:type="pct"/>
          </w:tcPr>
          <w:p w:rsidR="009F3951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6</w:t>
            </w:r>
          </w:p>
        </w:tc>
      </w:tr>
      <w:tr w:rsidR="00F37CC2" w:rsidRPr="00AB2B02" w:rsidTr="004B4545">
        <w:tc>
          <w:tcPr>
            <w:tcW w:w="798" w:type="pct"/>
            <w:vMerge w:val="restart"/>
          </w:tcPr>
          <w:p w:rsidR="00F37CC2" w:rsidRPr="00AB2B02" w:rsidRDefault="00F37CC2" w:rsidP="005C6F67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3313" w:type="pct"/>
            <w:vAlign w:val="center"/>
          </w:tcPr>
          <w:p w:rsidR="00F37CC2" w:rsidRPr="00AB2B02" w:rsidRDefault="002823C6" w:rsidP="002823C6">
            <w:pPr>
              <w:ind w:firstLine="567"/>
              <w:jc w:val="both"/>
              <w:rPr>
                <w:iCs/>
                <w:color w:val="000000"/>
                <w:sz w:val="20"/>
                <w:szCs w:val="20"/>
              </w:rPr>
            </w:pPr>
            <w:r w:rsidRPr="002823C6">
              <w:rPr>
                <w:iCs/>
                <w:color w:val="000000"/>
                <w:sz w:val="20"/>
                <w:szCs w:val="20"/>
              </w:rPr>
              <w:t>3</w:t>
            </w:r>
            <w:r w:rsidR="00F37CC2" w:rsidRPr="00AB2B02">
              <w:rPr>
                <w:iCs/>
                <w:color w:val="000000"/>
                <w:sz w:val="20"/>
                <w:szCs w:val="20"/>
              </w:rPr>
              <w:t xml:space="preserve">.3 Распределение рабочих по постам, специальностям, квалификации. </w:t>
            </w:r>
            <w:r w:rsidR="00F37CC2" w:rsidRPr="00AB2B02">
              <w:rPr>
                <w:color w:val="000000"/>
                <w:sz w:val="20"/>
                <w:szCs w:val="20"/>
              </w:rPr>
              <w:t>Выбрав метод организации ТО, необходимо распределить объемы работ по постам зоны или переходящим звеньям с одновременной специали</w:t>
            </w:r>
            <w:r w:rsidR="00F37CC2" w:rsidRPr="00AB2B02">
              <w:rPr>
                <w:color w:val="000000"/>
                <w:sz w:val="20"/>
                <w:szCs w:val="20"/>
              </w:rPr>
              <w:softHyphen/>
              <w:t>зацией их по видам работ ТО или агрегатам, системам автомобиля.</w:t>
            </w:r>
          </w:p>
        </w:tc>
        <w:tc>
          <w:tcPr>
            <w:tcW w:w="431" w:type="pct"/>
          </w:tcPr>
          <w:p w:rsidR="00F37CC2" w:rsidRPr="00AB2B02" w:rsidRDefault="00FF25C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1-2</w:t>
            </w:r>
          </w:p>
        </w:tc>
        <w:tc>
          <w:tcPr>
            <w:tcW w:w="458" w:type="pct"/>
          </w:tcPr>
          <w:p w:rsidR="00F37CC2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5</w:t>
            </w:r>
          </w:p>
        </w:tc>
      </w:tr>
      <w:tr w:rsidR="00F37CC2" w:rsidRPr="00AB2B02" w:rsidTr="004B4545">
        <w:tc>
          <w:tcPr>
            <w:tcW w:w="798" w:type="pct"/>
            <w:vMerge/>
          </w:tcPr>
          <w:p w:rsidR="00F37CC2" w:rsidRPr="00AB2B02" w:rsidRDefault="00F37CC2" w:rsidP="005C6F67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3313" w:type="pct"/>
            <w:vAlign w:val="center"/>
          </w:tcPr>
          <w:p w:rsidR="00F37CC2" w:rsidRPr="00AB2B02" w:rsidRDefault="002823C6" w:rsidP="00F37CC2">
            <w:pPr>
              <w:ind w:firstLine="567"/>
              <w:jc w:val="both"/>
              <w:rPr>
                <w:sz w:val="20"/>
                <w:szCs w:val="20"/>
              </w:rPr>
            </w:pPr>
            <w:r w:rsidRPr="002823C6">
              <w:rPr>
                <w:iCs/>
                <w:color w:val="000000"/>
                <w:sz w:val="20"/>
                <w:szCs w:val="20"/>
              </w:rPr>
              <w:t>3</w:t>
            </w:r>
            <w:r w:rsidR="00F37CC2" w:rsidRPr="00AB2B02">
              <w:rPr>
                <w:iCs/>
                <w:color w:val="000000"/>
                <w:sz w:val="20"/>
                <w:szCs w:val="20"/>
              </w:rPr>
              <w:t>.4 Подбор технологического оборудования</w:t>
            </w:r>
            <w:r w:rsidR="00F37CC2" w:rsidRPr="00AB2B02">
              <w:rPr>
                <w:color w:val="000000"/>
                <w:spacing w:val="-20"/>
                <w:sz w:val="20"/>
                <w:szCs w:val="20"/>
              </w:rPr>
              <w:t xml:space="preserve">, </w:t>
            </w:r>
            <w:r w:rsidR="00F37CC2" w:rsidRPr="00AB2B02">
              <w:rPr>
                <w:iCs/>
                <w:color w:val="000000"/>
                <w:sz w:val="20"/>
                <w:szCs w:val="20"/>
              </w:rPr>
              <w:t xml:space="preserve">расчет производственных площадей. </w:t>
            </w:r>
            <w:r w:rsidR="00F37CC2" w:rsidRPr="00AB2B02">
              <w:rPr>
                <w:color w:val="000000"/>
                <w:sz w:val="20"/>
                <w:szCs w:val="20"/>
              </w:rPr>
              <w:t>Подбор технологической оснастки осуществляется в следующем порядке:</w:t>
            </w:r>
          </w:p>
          <w:p w:rsidR="00F37CC2" w:rsidRPr="00AB2B02" w:rsidRDefault="00F37CC2" w:rsidP="00186685">
            <w:pPr>
              <w:pStyle w:val="ad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выбирается технологическая оснастка для наиболее характерной операции на данном рабочем месте;</w:t>
            </w:r>
          </w:p>
          <w:p w:rsidR="00F37CC2" w:rsidRPr="00AB2B02" w:rsidRDefault="00F37CC2" w:rsidP="00186685">
            <w:pPr>
              <w:pStyle w:val="ad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определяется трудоемкость выполнения операции с этой оснасткой и без нее;</w:t>
            </w:r>
          </w:p>
          <w:p w:rsidR="00F37CC2" w:rsidRPr="00AB2B02" w:rsidRDefault="00F37CC2" w:rsidP="00186685">
            <w:pPr>
              <w:pStyle w:val="ad"/>
              <w:numPr>
                <w:ilvl w:val="0"/>
                <w:numId w:val="10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устанавливается целесообразность применения технологической оснастки.</w:t>
            </w:r>
          </w:p>
          <w:p w:rsidR="00F37CC2" w:rsidRPr="00AB2B02" w:rsidRDefault="00F37CC2" w:rsidP="00F37CC2">
            <w:pPr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Расчет площадей в курсовом проекте проводится по методике, приведенной в учебнике и методических рекомендациях по выполнению курсового проекта.</w:t>
            </w:r>
          </w:p>
        </w:tc>
        <w:tc>
          <w:tcPr>
            <w:tcW w:w="431" w:type="pct"/>
          </w:tcPr>
          <w:p w:rsidR="00F37CC2" w:rsidRPr="00AB2B02" w:rsidRDefault="00F01736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458" w:type="pct"/>
          </w:tcPr>
          <w:p w:rsidR="00F37CC2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6</w:t>
            </w:r>
          </w:p>
        </w:tc>
      </w:tr>
      <w:tr w:rsidR="00F37CC2" w:rsidRPr="00AB2B02" w:rsidTr="004B4545">
        <w:tc>
          <w:tcPr>
            <w:tcW w:w="798" w:type="pct"/>
            <w:vMerge/>
          </w:tcPr>
          <w:p w:rsidR="00F37CC2" w:rsidRPr="00AB2B02" w:rsidRDefault="00F37CC2" w:rsidP="005C6F67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3313" w:type="pct"/>
            <w:vAlign w:val="center"/>
          </w:tcPr>
          <w:p w:rsidR="00F37CC2" w:rsidRPr="00AB2B02" w:rsidRDefault="002823C6" w:rsidP="00F37CC2">
            <w:pPr>
              <w:ind w:firstLine="567"/>
              <w:jc w:val="both"/>
              <w:rPr>
                <w:sz w:val="20"/>
                <w:szCs w:val="20"/>
              </w:rPr>
            </w:pPr>
            <w:r w:rsidRPr="00317817">
              <w:rPr>
                <w:iCs/>
                <w:color w:val="000000"/>
                <w:sz w:val="20"/>
                <w:szCs w:val="20"/>
              </w:rPr>
              <w:t>3</w:t>
            </w:r>
            <w:r w:rsidR="00F37CC2" w:rsidRPr="00AB2B02">
              <w:rPr>
                <w:iCs/>
                <w:color w:val="000000"/>
                <w:sz w:val="20"/>
                <w:szCs w:val="20"/>
              </w:rPr>
              <w:t xml:space="preserve">.5 Разработка технологических карт. </w:t>
            </w:r>
            <w:r w:rsidR="00F37CC2" w:rsidRPr="00AB2B02">
              <w:rPr>
                <w:color w:val="000000"/>
                <w:sz w:val="20"/>
                <w:szCs w:val="20"/>
              </w:rPr>
              <w:t xml:space="preserve">Для рациональной организации технического обслуживания и ремонта автомобилей составляются различные </w:t>
            </w:r>
            <w:r w:rsidR="00F37CC2" w:rsidRPr="00AB2B02">
              <w:rPr>
                <w:i/>
                <w:iCs/>
                <w:color w:val="000000"/>
                <w:sz w:val="20"/>
                <w:szCs w:val="20"/>
              </w:rPr>
              <w:t>технологические карты.</w:t>
            </w:r>
          </w:p>
          <w:p w:rsidR="00F37CC2" w:rsidRPr="00AB2B02" w:rsidRDefault="00BF7EBA" w:rsidP="00F37CC2">
            <w:pPr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 проекте</w:t>
            </w:r>
            <w:r w:rsidR="00F37CC2" w:rsidRPr="00AB2B02">
              <w:rPr>
                <w:color w:val="000000"/>
                <w:sz w:val="20"/>
                <w:szCs w:val="20"/>
              </w:rPr>
              <w:t xml:space="preserve"> рекомендуется оформление</w:t>
            </w:r>
            <w:r w:rsidR="00870C43" w:rsidRPr="00AB2B02">
              <w:rPr>
                <w:color w:val="000000"/>
                <w:sz w:val="20"/>
                <w:szCs w:val="20"/>
              </w:rPr>
              <w:t xml:space="preserve"> карт на рабочее место (</w:t>
            </w:r>
            <w:r w:rsidR="00F37CC2" w:rsidRPr="00AB2B02">
              <w:rPr>
                <w:color w:val="000000"/>
                <w:sz w:val="20"/>
                <w:szCs w:val="20"/>
              </w:rPr>
              <w:t>операции выполняемые одним или несколькими рабочими</w:t>
            </w:r>
            <w:r w:rsidR="00870C43" w:rsidRPr="00AB2B02">
              <w:rPr>
                <w:color w:val="000000"/>
                <w:sz w:val="20"/>
                <w:szCs w:val="20"/>
              </w:rPr>
              <w:t>)</w:t>
            </w:r>
            <w:r w:rsidR="00F37CC2" w:rsidRPr="00AB2B02">
              <w:rPr>
                <w:color w:val="000000"/>
                <w:sz w:val="20"/>
                <w:szCs w:val="20"/>
              </w:rPr>
              <w:t>.</w:t>
            </w:r>
          </w:p>
          <w:p w:rsidR="00F37CC2" w:rsidRPr="00AB2B02" w:rsidRDefault="00F37CC2" w:rsidP="00F37CC2">
            <w:pPr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 технологических картах указывают применяе</w:t>
            </w:r>
            <w:r w:rsidR="00BF7EBA" w:rsidRPr="00AB2B02">
              <w:rPr>
                <w:color w:val="000000"/>
                <w:sz w:val="20"/>
                <w:szCs w:val="20"/>
              </w:rPr>
              <w:t>мое оборудование, инструмен</w:t>
            </w:r>
            <w:r w:rsidRPr="00AB2B02">
              <w:rPr>
                <w:color w:val="000000"/>
                <w:sz w:val="20"/>
                <w:szCs w:val="20"/>
              </w:rPr>
              <w:t xml:space="preserve"> на операцию, краткие технические условия на выполнение работ разряд работ и специальность исполнителей.</w:t>
            </w:r>
          </w:p>
          <w:p w:rsidR="00F37CC2" w:rsidRPr="00AB2B02" w:rsidRDefault="00F37CC2" w:rsidP="00F37CC2">
            <w:pPr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Для четкого представления выполняемой операции оформляется </w:t>
            </w:r>
            <w:r w:rsidRPr="00AB2B02">
              <w:rPr>
                <w:i/>
                <w:iCs/>
                <w:color w:val="000000"/>
                <w:sz w:val="20"/>
                <w:szCs w:val="20"/>
              </w:rPr>
              <w:t xml:space="preserve">карта эскизов </w:t>
            </w:r>
            <w:r w:rsidRPr="00AB2B02">
              <w:rPr>
                <w:color w:val="000000"/>
                <w:sz w:val="20"/>
                <w:szCs w:val="20"/>
              </w:rPr>
              <w:t>Эскизы обязательны при выполнении контрольных, регулировочных, разборочно-сборочных и ряда других операций.</w:t>
            </w:r>
          </w:p>
          <w:p w:rsidR="00F37CC2" w:rsidRPr="00AB2B02" w:rsidRDefault="00F37CC2" w:rsidP="00F37CC2">
            <w:pPr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Детали на эскизах обозначаются номерами (позициями), на которые делаются ссылки в текстовой части технологической карты. Эскиз может быть представлен в изометрии; в виде чертежа с разрезами, сечениями, выносками; в виде схемы.</w:t>
            </w:r>
          </w:p>
          <w:p w:rsidR="00F37CC2" w:rsidRPr="00AB2B02" w:rsidRDefault="00F37CC2" w:rsidP="00F37CC2">
            <w:pPr>
              <w:ind w:firstLine="618"/>
              <w:jc w:val="both"/>
              <w:rPr>
                <w:iCs/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Приспособления и инструмент, применяемые при проведении работ, показывают в рабочем положении, соответствующем окончанию операции.</w:t>
            </w:r>
          </w:p>
        </w:tc>
        <w:tc>
          <w:tcPr>
            <w:tcW w:w="431" w:type="pct"/>
          </w:tcPr>
          <w:p w:rsidR="00C627BA" w:rsidRPr="00AB2B02" w:rsidRDefault="00F01736" w:rsidP="00C627BA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</w:t>
            </w:r>
          </w:p>
          <w:p w:rsidR="00C627BA" w:rsidRPr="00AB2B02" w:rsidRDefault="00C627BA" w:rsidP="00C627BA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(1 лист формата А1)</w:t>
            </w:r>
          </w:p>
        </w:tc>
        <w:tc>
          <w:tcPr>
            <w:tcW w:w="458" w:type="pct"/>
          </w:tcPr>
          <w:p w:rsidR="00F37CC2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6</w:t>
            </w:r>
          </w:p>
        </w:tc>
      </w:tr>
      <w:tr w:rsidR="00F37CC2" w:rsidRPr="00AB2B02" w:rsidTr="004B4545">
        <w:tc>
          <w:tcPr>
            <w:tcW w:w="798" w:type="pct"/>
            <w:vMerge/>
          </w:tcPr>
          <w:p w:rsidR="00F37CC2" w:rsidRPr="00AB2B02" w:rsidRDefault="00F37CC2" w:rsidP="005C6F67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3313" w:type="pct"/>
            <w:vAlign w:val="center"/>
          </w:tcPr>
          <w:p w:rsidR="00F37CC2" w:rsidRPr="00AB2B02" w:rsidRDefault="002823C6" w:rsidP="002823C6">
            <w:pPr>
              <w:ind w:firstLine="618"/>
              <w:jc w:val="both"/>
              <w:rPr>
                <w:sz w:val="20"/>
                <w:szCs w:val="20"/>
              </w:rPr>
            </w:pPr>
            <w:r w:rsidRPr="002823C6">
              <w:rPr>
                <w:iCs/>
                <w:color w:val="000000"/>
                <w:sz w:val="20"/>
                <w:szCs w:val="20"/>
              </w:rPr>
              <w:t>3</w:t>
            </w:r>
            <w:r w:rsidR="00F37CC2" w:rsidRPr="00AB2B02">
              <w:rPr>
                <w:iCs/>
                <w:color w:val="000000"/>
                <w:sz w:val="20"/>
                <w:szCs w:val="20"/>
              </w:rPr>
              <w:t>.6</w:t>
            </w:r>
            <w:r w:rsidR="00F37CC2" w:rsidRPr="00AB2B02">
              <w:rPr>
                <w:color w:val="000000"/>
                <w:sz w:val="20"/>
                <w:szCs w:val="20"/>
              </w:rPr>
              <w:t xml:space="preserve"> </w:t>
            </w:r>
            <w:r w:rsidR="00F37CC2" w:rsidRPr="00AB2B02">
              <w:rPr>
                <w:iCs/>
                <w:color w:val="000000"/>
                <w:sz w:val="20"/>
                <w:szCs w:val="20"/>
              </w:rPr>
              <w:t xml:space="preserve">Расчет механизации производственных процессов ТО и ТР автомобилей </w:t>
            </w:r>
            <w:r w:rsidR="00F37CC2" w:rsidRPr="00AB2B02">
              <w:rPr>
                <w:color w:val="000000"/>
                <w:sz w:val="20"/>
                <w:szCs w:val="20"/>
              </w:rPr>
              <w:t>в курсовом проекте проводится по методике, приведенной в учебнике и методических рекомендациях по выполнению курсового проекта.</w:t>
            </w:r>
          </w:p>
        </w:tc>
        <w:tc>
          <w:tcPr>
            <w:tcW w:w="431" w:type="pct"/>
          </w:tcPr>
          <w:p w:rsidR="00F37CC2" w:rsidRPr="00AB2B02" w:rsidRDefault="00F01736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</w:t>
            </w:r>
          </w:p>
        </w:tc>
        <w:tc>
          <w:tcPr>
            <w:tcW w:w="458" w:type="pct"/>
          </w:tcPr>
          <w:p w:rsidR="00F37CC2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6</w:t>
            </w:r>
          </w:p>
        </w:tc>
      </w:tr>
      <w:tr w:rsidR="00CC3214" w:rsidRPr="00AB2B02" w:rsidTr="00FA0EBD">
        <w:trPr>
          <w:trHeight w:val="987"/>
        </w:trPr>
        <w:tc>
          <w:tcPr>
            <w:tcW w:w="798" w:type="pct"/>
          </w:tcPr>
          <w:p w:rsidR="00CC3214" w:rsidRPr="00AB2B02" w:rsidRDefault="002823C6" w:rsidP="005C6F67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lastRenderedPageBreak/>
              <w:t>4</w:t>
            </w:r>
            <w:r w:rsidR="00CC3214" w:rsidRPr="00AB2B02">
              <w:rPr>
                <w:sz w:val="20"/>
                <w:szCs w:val="20"/>
                <w:lang w:eastAsia="ko-KR"/>
              </w:rPr>
              <w:t>. Конструкторская часть</w:t>
            </w:r>
          </w:p>
        </w:tc>
        <w:tc>
          <w:tcPr>
            <w:tcW w:w="3313" w:type="pct"/>
            <w:vAlign w:val="center"/>
          </w:tcPr>
          <w:p w:rsidR="00CC3214" w:rsidRPr="00AB2B02" w:rsidRDefault="00CC3214" w:rsidP="00F37CC2">
            <w:pPr>
              <w:ind w:firstLine="618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Конструкторская часть входит в состав дипломного проекта и неразрывно связана с технологическим процессом проектируемого объекта.</w:t>
            </w:r>
          </w:p>
          <w:p w:rsidR="00CC3214" w:rsidRPr="00AB2B02" w:rsidRDefault="00CC3214" w:rsidP="00F37CC2">
            <w:pPr>
              <w:ind w:firstLine="618"/>
              <w:jc w:val="both"/>
              <w:rPr>
                <w:iCs/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 качестве конструкторской части могут быть представлены различного рода несложные устройства и приспособления с ручным, электрическим, пневматиче</w:t>
            </w:r>
            <w:r w:rsidRPr="00AB2B02">
              <w:rPr>
                <w:color w:val="000000"/>
                <w:sz w:val="20"/>
                <w:szCs w:val="20"/>
              </w:rPr>
              <w:softHyphen/>
              <w:t>скими или комбинированным приводом, предназначенным для таких работ, как: демонтажно-монтаж -</w:t>
            </w:r>
          </w:p>
          <w:p w:rsidR="00CC3214" w:rsidRPr="00AB2B02" w:rsidRDefault="00CC3214" w:rsidP="004F6A92">
            <w:p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ные, разборочно-сборочные, крепежные, контрольно-диагно</w:t>
            </w:r>
            <w:r w:rsidRPr="00AB2B02">
              <w:rPr>
                <w:color w:val="000000"/>
                <w:sz w:val="20"/>
                <w:szCs w:val="20"/>
              </w:rPr>
              <w:softHyphen/>
              <w:t>стические, регулировочные, смазочные, дозаправочные, промывочные, шинные, окрасочные, очистительные и др.</w:t>
            </w:r>
            <w:r w:rsidRPr="00AB2B02">
              <w:rPr>
                <w:sz w:val="20"/>
                <w:szCs w:val="20"/>
              </w:rPr>
              <w:t xml:space="preserve"> </w:t>
            </w:r>
            <w:r w:rsidRPr="00AB2B02">
              <w:rPr>
                <w:color w:val="000000"/>
                <w:sz w:val="20"/>
                <w:szCs w:val="20"/>
              </w:rPr>
              <w:t>К таким устройствам относятся: съемники, шпилько- и гайковерты, приспособле</w:t>
            </w:r>
            <w:r w:rsidRPr="00AB2B02">
              <w:rPr>
                <w:color w:val="000000"/>
                <w:sz w:val="20"/>
                <w:szCs w:val="20"/>
              </w:rPr>
              <w:softHyphen/>
              <w:t>ния для контроля прогиба ремней, свободного хода педалей и др.</w:t>
            </w:r>
          </w:p>
          <w:p w:rsidR="00CC3214" w:rsidRPr="00AB2B02" w:rsidRDefault="00CC3214" w:rsidP="00F41937">
            <w:pPr>
              <w:ind w:firstLine="567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 расчетно-пояснительной записке необходимо отразить в соответствии с заданием сле</w:t>
            </w:r>
            <w:r w:rsidRPr="00AB2B02">
              <w:rPr>
                <w:color w:val="000000"/>
                <w:sz w:val="20"/>
                <w:szCs w:val="20"/>
              </w:rPr>
              <w:softHyphen/>
              <w:t>дующие вопросы:</w:t>
            </w:r>
          </w:p>
          <w:p w:rsidR="00CC3214" w:rsidRPr="00AB2B02" w:rsidRDefault="00CC3214" w:rsidP="00186685">
            <w:pPr>
              <w:pStyle w:val="ad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назначение, устройство, работу приспособления (со ссылками на нумерацию деталей по спецификации на сборочном чертеже);</w:t>
            </w:r>
          </w:p>
          <w:p w:rsidR="00CC3214" w:rsidRPr="00AB2B02" w:rsidRDefault="00CC3214" w:rsidP="00186685">
            <w:pPr>
              <w:pStyle w:val="ad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обоснование принятой конструкции с анализом аналогичных по назначению конструкций</w:t>
            </w:r>
            <w:r w:rsidR="005D6687" w:rsidRPr="00AB2B0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1" w:type="pct"/>
          </w:tcPr>
          <w:p w:rsidR="00CC3214" w:rsidRPr="00AB2B02" w:rsidRDefault="00CC3214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3-4</w:t>
            </w:r>
          </w:p>
          <w:p w:rsidR="00CC3214" w:rsidRPr="00AB2B02" w:rsidRDefault="00585D9B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 xml:space="preserve">(1 лист </w:t>
            </w:r>
            <w:r w:rsidR="00CC3214" w:rsidRPr="00AB2B02">
              <w:rPr>
                <w:sz w:val="20"/>
                <w:szCs w:val="20"/>
                <w:lang w:eastAsia="ko-KR"/>
              </w:rPr>
              <w:t>формата А1)</w:t>
            </w:r>
          </w:p>
        </w:tc>
        <w:tc>
          <w:tcPr>
            <w:tcW w:w="458" w:type="pct"/>
          </w:tcPr>
          <w:p w:rsidR="00CC3214" w:rsidRPr="00AB2B02" w:rsidRDefault="00CC3214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11</w:t>
            </w:r>
          </w:p>
        </w:tc>
      </w:tr>
      <w:tr w:rsidR="00DD2E4F" w:rsidRPr="00AB2B02" w:rsidTr="004B4545">
        <w:tc>
          <w:tcPr>
            <w:tcW w:w="798" w:type="pct"/>
            <w:vMerge w:val="restart"/>
          </w:tcPr>
          <w:p w:rsidR="00DD2E4F" w:rsidRPr="00AB2B02" w:rsidRDefault="002823C6" w:rsidP="005C6F67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5</w:t>
            </w:r>
            <w:r w:rsidR="00DD2E4F" w:rsidRPr="00AB2B02">
              <w:rPr>
                <w:sz w:val="20"/>
                <w:szCs w:val="20"/>
                <w:lang w:eastAsia="ko-KR"/>
              </w:rPr>
              <w:t>. Охрана труда</w:t>
            </w:r>
          </w:p>
        </w:tc>
        <w:tc>
          <w:tcPr>
            <w:tcW w:w="3313" w:type="pct"/>
            <w:vAlign w:val="center"/>
          </w:tcPr>
          <w:p w:rsidR="00DD2E4F" w:rsidRPr="00AB2B02" w:rsidRDefault="00DD2E4F" w:rsidP="002A434B">
            <w:pPr>
              <w:ind w:firstLine="567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При изучении и анализе условий труда рассматриваются следующие вопросы:</w:t>
            </w:r>
          </w:p>
          <w:p w:rsidR="00DD2E4F" w:rsidRPr="00AB2B02" w:rsidRDefault="00DD2E4F" w:rsidP="00186685">
            <w:pPr>
              <w:pStyle w:val="a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санитарно-гигиенические факторы условий труда;</w:t>
            </w:r>
          </w:p>
          <w:p w:rsidR="00DD2E4F" w:rsidRPr="00AB2B02" w:rsidRDefault="00DD2E4F" w:rsidP="00186685">
            <w:pPr>
              <w:pStyle w:val="a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режим труда и отдыха работающих;</w:t>
            </w:r>
          </w:p>
          <w:p w:rsidR="00DD2E4F" w:rsidRPr="00AB2B02" w:rsidRDefault="00DD2E4F" w:rsidP="00186685">
            <w:pPr>
              <w:pStyle w:val="ad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безопасность труда, пожарная безопасность.</w:t>
            </w:r>
          </w:p>
          <w:p w:rsidR="00DD2E4F" w:rsidRPr="00AB2B02" w:rsidRDefault="00DD2E4F" w:rsidP="00DD2E4F">
            <w:pPr>
              <w:ind w:firstLine="618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Раздел «Охрана труда» состоит из следующих подразделов:</w:t>
            </w:r>
          </w:p>
          <w:p w:rsidR="00DD2E4F" w:rsidRPr="00AB2B02" w:rsidRDefault="002823C6" w:rsidP="00DD2E4F">
            <w:pPr>
              <w:ind w:firstLine="618"/>
              <w:rPr>
                <w:sz w:val="20"/>
                <w:szCs w:val="20"/>
              </w:rPr>
            </w:pPr>
            <w:r w:rsidRPr="00317817">
              <w:rPr>
                <w:sz w:val="20"/>
                <w:szCs w:val="20"/>
              </w:rPr>
              <w:t>5</w:t>
            </w:r>
            <w:r w:rsidR="00DD2E4F" w:rsidRPr="00AB2B02">
              <w:rPr>
                <w:sz w:val="20"/>
                <w:szCs w:val="20"/>
              </w:rPr>
              <w:t>.1 Санитарно-гигиенические мероприятия.</w:t>
            </w:r>
          </w:p>
          <w:p w:rsidR="00DD2E4F" w:rsidRPr="00AB2B02" w:rsidRDefault="00DD2E4F" w:rsidP="00DD2E4F">
            <w:pPr>
              <w:ind w:firstLine="618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Под санитарно-гигиеническими условиями труда понимается совокупность фак</w:t>
            </w:r>
            <w:r w:rsidRPr="00AB2B02">
              <w:rPr>
                <w:color w:val="000000"/>
                <w:sz w:val="20"/>
                <w:szCs w:val="20"/>
              </w:rPr>
              <w:softHyphen/>
              <w:t>торов воздействия на организм человека в производственных условиях.</w:t>
            </w:r>
          </w:p>
          <w:p w:rsidR="00DD2E4F" w:rsidRPr="00AB2B02" w:rsidRDefault="00DD2E4F" w:rsidP="00585D9B">
            <w:pPr>
              <w:ind w:firstLine="618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Проектирование оптимальных санитарно-гигиенических условий труда на рас</w:t>
            </w:r>
            <w:r w:rsidRPr="00AB2B02">
              <w:rPr>
                <w:color w:val="000000"/>
                <w:sz w:val="20"/>
                <w:szCs w:val="20"/>
              </w:rPr>
              <w:softHyphen/>
              <w:t>сматриваемом объекте направлено на обеспечение защиты организма рабочего от неблагоприятного воздействия окружающей среды, создание высокой работоспособ</w:t>
            </w:r>
            <w:r w:rsidRPr="00AB2B02">
              <w:rPr>
                <w:color w:val="000000"/>
                <w:sz w:val="20"/>
                <w:szCs w:val="20"/>
              </w:rPr>
              <w:softHyphen/>
              <w:t xml:space="preserve">ности, повышение эффективности труда. Оптимальные и допустимые параметры по санитарно-гигиеническим факторам регламентируются СН-245—86. </w:t>
            </w:r>
          </w:p>
        </w:tc>
        <w:tc>
          <w:tcPr>
            <w:tcW w:w="431" w:type="pct"/>
          </w:tcPr>
          <w:p w:rsidR="00DD2E4F" w:rsidRPr="00AB2B02" w:rsidRDefault="00FF25C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2</w:t>
            </w:r>
            <w:r w:rsidR="00DD2E4F" w:rsidRPr="00AB2B02">
              <w:rPr>
                <w:sz w:val="20"/>
                <w:szCs w:val="20"/>
                <w:lang w:eastAsia="ko-KR"/>
              </w:rPr>
              <w:t>-</w:t>
            </w:r>
            <w:r w:rsidRPr="00AB2B02">
              <w:rPr>
                <w:sz w:val="20"/>
                <w:szCs w:val="20"/>
                <w:lang w:eastAsia="ko-KR"/>
              </w:rPr>
              <w:t>3</w:t>
            </w:r>
          </w:p>
        </w:tc>
        <w:tc>
          <w:tcPr>
            <w:tcW w:w="458" w:type="pct"/>
          </w:tcPr>
          <w:p w:rsidR="00DD2E4F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8</w:t>
            </w:r>
          </w:p>
        </w:tc>
      </w:tr>
      <w:tr w:rsidR="00DD2E4F" w:rsidRPr="00AB2B02" w:rsidTr="004B4545">
        <w:tc>
          <w:tcPr>
            <w:tcW w:w="798" w:type="pct"/>
            <w:vMerge/>
          </w:tcPr>
          <w:p w:rsidR="00DD2E4F" w:rsidRPr="00AB2B02" w:rsidRDefault="00DD2E4F" w:rsidP="005C6F67">
            <w:pPr>
              <w:rPr>
                <w:sz w:val="20"/>
                <w:szCs w:val="20"/>
                <w:lang w:eastAsia="ko-KR"/>
              </w:rPr>
            </w:pPr>
          </w:p>
        </w:tc>
        <w:tc>
          <w:tcPr>
            <w:tcW w:w="3313" w:type="pct"/>
            <w:vAlign w:val="center"/>
          </w:tcPr>
          <w:p w:rsidR="00DD2E4F" w:rsidRPr="00AB2B02" w:rsidRDefault="002823C6" w:rsidP="002A434B">
            <w:pPr>
              <w:ind w:firstLine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D2E4F" w:rsidRPr="00AB2B02">
              <w:rPr>
                <w:sz w:val="20"/>
                <w:szCs w:val="20"/>
              </w:rPr>
              <w:t>.2 Безопасные условия труда.</w:t>
            </w:r>
          </w:p>
          <w:p w:rsidR="00E64F4B" w:rsidRPr="00AB2B02" w:rsidRDefault="00E64F4B" w:rsidP="00E64F4B">
            <w:pPr>
              <w:ind w:firstLine="618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В этом разделе студент должен привести и дать оценку основным мероприятиям по охране труда, предусматривающим полную безопасность выполняемых работ на объекте проектирования.</w:t>
            </w:r>
          </w:p>
          <w:p w:rsidR="00E64F4B" w:rsidRPr="00AB2B02" w:rsidRDefault="00E64F4B" w:rsidP="00E64F4B">
            <w:pPr>
              <w:ind w:firstLine="618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Кроме того, для всех видов работ следует указать средства индивидуальной за</w:t>
            </w:r>
            <w:r w:rsidRPr="00AB2B02">
              <w:rPr>
                <w:color w:val="000000"/>
                <w:sz w:val="20"/>
                <w:szCs w:val="20"/>
              </w:rPr>
              <w:softHyphen/>
              <w:t>щиты рабочих, для любого участка (зоны) — элементы системы технических средств безопасности</w:t>
            </w:r>
            <w:r w:rsidR="00FF25C2" w:rsidRPr="00AB2B02">
              <w:rPr>
                <w:color w:val="000000"/>
                <w:sz w:val="20"/>
                <w:szCs w:val="20"/>
              </w:rPr>
              <w:t xml:space="preserve">, разрабатываются </w:t>
            </w:r>
            <w:r w:rsidR="00B344E3" w:rsidRPr="00AB2B02">
              <w:rPr>
                <w:color w:val="000000"/>
                <w:sz w:val="20"/>
                <w:szCs w:val="20"/>
              </w:rPr>
              <w:t>противопожарные</w:t>
            </w:r>
            <w:r w:rsidR="00FF25C2" w:rsidRPr="00AB2B02">
              <w:rPr>
                <w:color w:val="000000"/>
                <w:sz w:val="20"/>
                <w:szCs w:val="20"/>
              </w:rPr>
              <w:t xml:space="preserve"> мероприятия и мероприятия по экологической безопасности.</w:t>
            </w:r>
          </w:p>
        </w:tc>
        <w:tc>
          <w:tcPr>
            <w:tcW w:w="431" w:type="pct"/>
          </w:tcPr>
          <w:p w:rsidR="00DD2E4F" w:rsidRPr="00AB2B02" w:rsidRDefault="00FF25C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3</w:t>
            </w:r>
            <w:r w:rsidR="00DD2E4F" w:rsidRPr="00AB2B02">
              <w:rPr>
                <w:sz w:val="20"/>
                <w:szCs w:val="20"/>
                <w:lang w:eastAsia="ko-KR"/>
              </w:rPr>
              <w:t>-</w:t>
            </w:r>
            <w:r w:rsidRPr="00AB2B02">
              <w:rPr>
                <w:sz w:val="20"/>
                <w:szCs w:val="20"/>
                <w:lang w:eastAsia="ko-KR"/>
              </w:rPr>
              <w:t>4</w:t>
            </w:r>
          </w:p>
        </w:tc>
        <w:tc>
          <w:tcPr>
            <w:tcW w:w="458" w:type="pct"/>
          </w:tcPr>
          <w:p w:rsidR="00DD2E4F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10</w:t>
            </w:r>
          </w:p>
        </w:tc>
      </w:tr>
      <w:tr w:rsidR="00C627BA" w:rsidRPr="00AB2B02" w:rsidTr="004B4545">
        <w:tc>
          <w:tcPr>
            <w:tcW w:w="798" w:type="pct"/>
          </w:tcPr>
          <w:p w:rsidR="00C627BA" w:rsidRPr="00AB2B02" w:rsidRDefault="002823C6" w:rsidP="005C6F67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val="en-US" w:eastAsia="ko-KR"/>
              </w:rPr>
              <w:t>6</w:t>
            </w:r>
            <w:r w:rsidR="00C627BA" w:rsidRPr="00AB2B02">
              <w:rPr>
                <w:sz w:val="20"/>
                <w:szCs w:val="20"/>
                <w:lang w:eastAsia="ko-KR"/>
              </w:rPr>
              <w:t>. Экономическая часть</w:t>
            </w:r>
          </w:p>
        </w:tc>
        <w:tc>
          <w:tcPr>
            <w:tcW w:w="3313" w:type="pct"/>
            <w:vAlign w:val="center"/>
          </w:tcPr>
          <w:p w:rsidR="00FF25C2" w:rsidRPr="00AB2B02" w:rsidRDefault="00FF25C2" w:rsidP="00870C43">
            <w:pPr>
              <w:ind w:firstLine="476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Управленческие мероприятия, используемые для выполнения дипломного проекта направлены на достижение конкретных целей и задач. Для оценки эффективности технических решений применяется расчет экономических показателей.</w:t>
            </w:r>
          </w:p>
          <w:p w:rsidR="00FF25C2" w:rsidRPr="00AB2B02" w:rsidRDefault="00FF25C2" w:rsidP="00FF25C2">
            <w:pPr>
              <w:ind w:firstLine="476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В экономической части проекта должны быть представлены расчеты капитальных вложений и эксплуатационных затрат, на основании которых можно прогнозировать срок окупаемости инвестиций. </w:t>
            </w:r>
          </w:p>
          <w:p w:rsidR="00C627BA" w:rsidRPr="00AB2B02" w:rsidRDefault="00C627BA" w:rsidP="005D6687">
            <w:pPr>
              <w:ind w:firstLine="476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 xml:space="preserve">Экономическая часть </w:t>
            </w:r>
            <w:r w:rsidRPr="00AB2B02">
              <w:rPr>
                <w:sz w:val="20"/>
                <w:szCs w:val="20"/>
              </w:rPr>
              <w:t>состоит из следующих подразделов:</w:t>
            </w:r>
          </w:p>
          <w:p w:rsidR="00C627BA" w:rsidRPr="00AB2B02" w:rsidRDefault="002823C6" w:rsidP="00C627BA">
            <w:pPr>
              <w:jc w:val="both"/>
              <w:rPr>
                <w:sz w:val="20"/>
                <w:szCs w:val="20"/>
              </w:rPr>
            </w:pPr>
            <w:r w:rsidRPr="002823C6">
              <w:rPr>
                <w:sz w:val="20"/>
                <w:szCs w:val="20"/>
              </w:rPr>
              <w:t>6</w:t>
            </w:r>
            <w:r w:rsidR="005D6687" w:rsidRPr="00AB2B02">
              <w:rPr>
                <w:sz w:val="20"/>
                <w:szCs w:val="20"/>
              </w:rPr>
              <w:t xml:space="preserve">.1 Расчет фонда оплаты труда. </w:t>
            </w:r>
          </w:p>
          <w:p w:rsidR="00C627BA" w:rsidRPr="00AB2B02" w:rsidRDefault="002823C6" w:rsidP="00C62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D6687" w:rsidRPr="00AB2B02">
              <w:rPr>
                <w:sz w:val="20"/>
                <w:szCs w:val="20"/>
              </w:rPr>
              <w:t>.2 Расчет единого социального налога.</w:t>
            </w:r>
          </w:p>
          <w:p w:rsidR="00C627BA" w:rsidRPr="00AB2B02" w:rsidRDefault="002823C6" w:rsidP="00C627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D6687" w:rsidRPr="00AB2B02">
              <w:rPr>
                <w:sz w:val="20"/>
                <w:szCs w:val="20"/>
              </w:rPr>
              <w:t>.3</w:t>
            </w:r>
            <w:r w:rsidR="00C627BA" w:rsidRPr="00AB2B02">
              <w:rPr>
                <w:sz w:val="20"/>
                <w:szCs w:val="20"/>
              </w:rPr>
              <w:t xml:space="preserve"> </w:t>
            </w:r>
            <w:r w:rsidR="00FF25C2" w:rsidRPr="00AB2B02">
              <w:rPr>
                <w:sz w:val="20"/>
                <w:szCs w:val="20"/>
              </w:rPr>
              <w:t>Р</w:t>
            </w:r>
            <w:r w:rsidR="00C627BA" w:rsidRPr="00AB2B02">
              <w:rPr>
                <w:sz w:val="20"/>
                <w:szCs w:val="20"/>
              </w:rPr>
              <w:t xml:space="preserve">асчет </w:t>
            </w:r>
            <w:r w:rsidR="005D6687" w:rsidRPr="00AB2B02">
              <w:rPr>
                <w:sz w:val="20"/>
                <w:szCs w:val="20"/>
              </w:rPr>
              <w:t>затрат на запасные части и ремонтные материалы.</w:t>
            </w:r>
          </w:p>
          <w:p w:rsidR="005D6687" w:rsidRPr="00AB2B02" w:rsidRDefault="002823C6" w:rsidP="00C627BA">
            <w:pPr>
              <w:jc w:val="both"/>
              <w:rPr>
                <w:sz w:val="20"/>
                <w:szCs w:val="20"/>
              </w:rPr>
            </w:pPr>
            <w:r w:rsidRPr="002823C6">
              <w:rPr>
                <w:sz w:val="20"/>
                <w:szCs w:val="20"/>
              </w:rPr>
              <w:lastRenderedPageBreak/>
              <w:t>6</w:t>
            </w:r>
            <w:r w:rsidR="005D6687" w:rsidRPr="00AB2B02">
              <w:rPr>
                <w:sz w:val="20"/>
                <w:szCs w:val="20"/>
              </w:rPr>
              <w:t>.4 Расчет накладных расходов.</w:t>
            </w:r>
          </w:p>
          <w:p w:rsidR="005D6687" w:rsidRPr="00AB2B02" w:rsidRDefault="002823C6" w:rsidP="002823C6">
            <w:pPr>
              <w:jc w:val="both"/>
              <w:rPr>
                <w:color w:val="000000"/>
                <w:sz w:val="20"/>
                <w:szCs w:val="20"/>
              </w:rPr>
            </w:pPr>
            <w:r w:rsidRPr="002823C6">
              <w:rPr>
                <w:sz w:val="20"/>
                <w:szCs w:val="20"/>
              </w:rPr>
              <w:t>6</w:t>
            </w:r>
            <w:r w:rsidR="005D6687" w:rsidRPr="00AB2B02">
              <w:rPr>
                <w:sz w:val="20"/>
                <w:szCs w:val="20"/>
              </w:rPr>
              <w:t>.5 Калькуляция себестоимости.</w:t>
            </w:r>
          </w:p>
        </w:tc>
        <w:tc>
          <w:tcPr>
            <w:tcW w:w="431" w:type="pct"/>
          </w:tcPr>
          <w:p w:rsidR="00C627BA" w:rsidRPr="00AB2B02" w:rsidRDefault="00DD2E4F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lastRenderedPageBreak/>
              <w:t>5-6</w:t>
            </w:r>
          </w:p>
        </w:tc>
        <w:tc>
          <w:tcPr>
            <w:tcW w:w="458" w:type="pct"/>
          </w:tcPr>
          <w:p w:rsidR="00C627BA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12</w:t>
            </w:r>
          </w:p>
        </w:tc>
      </w:tr>
      <w:tr w:rsidR="00F01736" w:rsidRPr="00AB2B02" w:rsidTr="004B4545">
        <w:tc>
          <w:tcPr>
            <w:tcW w:w="798" w:type="pct"/>
          </w:tcPr>
          <w:p w:rsidR="00F01736" w:rsidRPr="0059143F" w:rsidRDefault="0059143F" w:rsidP="005C6F67">
            <w:pPr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>Заключение</w:t>
            </w:r>
          </w:p>
        </w:tc>
        <w:tc>
          <w:tcPr>
            <w:tcW w:w="3313" w:type="pct"/>
            <w:vAlign w:val="center"/>
          </w:tcPr>
          <w:p w:rsidR="00F01736" w:rsidRPr="00AB2B02" w:rsidRDefault="00DD2E4F" w:rsidP="00870C43">
            <w:pPr>
              <w:ind w:firstLine="476"/>
              <w:jc w:val="both"/>
              <w:rPr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Завершением дипломного</w:t>
            </w:r>
            <w:r w:rsidR="00F01736" w:rsidRPr="00AB2B02">
              <w:rPr>
                <w:color w:val="000000"/>
                <w:sz w:val="20"/>
                <w:szCs w:val="20"/>
              </w:rPr>
              <w:t xml:space="preserve"> проекта студента являются выводы о целесообразности проведенного проектирования и предложения по реализации проекта.</w:t>
            </w:r>
          </w:p>
        </w:tc>
        <w:tc>
          <w:tcPr>
            <w:tcW w:w="431" w:type="pct"/>
          </w:tcPr>
          <w:p w:rsidR="00F01736" w:rsidRPr="00AB2B02" w:rsidRDefault="00F01736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1-2</w:t>
            </w:r>
          </w:p>
        </w:tc>
        <w:tc>
          <w:tcPr>
            <w:tcW w:w="458" w:type="pct"/>
          </w:tcPr>
          <w:p w:rsidR="00F01736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4</w:t>
            </w:r>
          </w:p>
        </w:tc>
      </w:tr>
      <w:tr w:rsidR="00F01736" w:rsidRPr="00AB2B02" w:rsidTr="004B4545">
        <w:tc>
          <w:tcPr>
            <w:tcW w:w="798" w:type="pct"/>
          </w:tcPr>
          <w:p w:rsidR="00F01736" w:rsidRPr="00AB2B02" w:rsidRDefault="00F01736" w:rsidP="005C6F67">
            <w:pPr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Графическая часть</w:t>
            </w:r>
          </w:p>
        </w:tc>
        <w:tc>
          <w:tcPr>
            <w:tcW w:w="3313" w:type="pct"/>
            <w:vAlign w:val="center"/>
          </w:tcPr>
          <w:p w:rsidR="00F01736" w:rsidRPr="00AB2B02" w:rsidRDefault="00F01736" w:rsidP="00F01736">
            <w:pPr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На основании расчетов, выполненных в организационной части составляется план расстановки ремонтно-технологическо</w:t>
            </w:r>
            <w:r w:rsidRPr="00AB2B02">
              <w:rPr>
                <w:color w:val="000000"/>
                <w:sz w:val="20"/>
                <w:szCs w:val="20"/>
              </w:rPr>
              <w:softHyphen/>
              <w:t>го оборудования и оснастки на объекте проектирования. План (планир</w:t>
            </w:r>
            <w:r w:rsidR="00B344E3" w:rsidRPr="00AB2B02">
              <w:rPr>
                <w:color w:val="000000"/>
                <w:sz w:val="20"/>
                <w:szCs w:val="20"/>
              </w:rPr>
              <w:t xml:space="preserve">овка) </w:t>
            </w:r>
            <w:r w:rsidR="00BF7EBA" w:rsidRPr="00AB2B02">
              <w:rPr>
                <w:color w:val="000000"/>
                <w:sz w:val="20"/>
                <w:szCs w:val="20"/>
              </w:rPr>
              <w:t>выполня</w:t>
            </w:r>
            <w:r w:rsidR="00BF7EBA" w:rsidRPr="00AB2B02">
              <w:rPr>
                <w:color w:val="000000"/>
                <w:sz w:val="20"/>
                <w:szCs w:val="20"/>
              </w:rPr>
              <w:softHyphen/>
              <w:t>ется на</w:t>
            </w:r>
            <w:r w:rsidRPr="00AB2B02">
              <w:rPr>
                <w:color w:val="000000"/>
                <w:sz w:val="20"/>
                <w:szCs w:val="20"/>
              </w:rPr>
              <w:t xml:space="preserve"> листе формата А1 и является первым листом графической части курсового проекта. </w:t>
            </w:r>
          </w:p>
          <w:p w:rsidR="00B344E3" w:rsidRPr="00AB2B02" w:rsidRDefault="00870C43" w:rsidP="00F01736">
            <w:pPr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Технологическая карта</w:t>
            </w:r>
            <w:r w:rsidR="00B344E3" w:rsidRPr="00AB2B02">
              <w:rPr>
                <w:color w:val="000000"/>
                <w:sz w:val="20"/>
                <w:szCs w:val="20"/>
              </w:rPr>
              <w:t xml:space="preserve"> или блок-схема</w:t>
            </w:r>
            <w:r w:rsidRPr="00AB2B02">
              <w:rPr>
                <w:color w:val="000000"/>
                <w:sz w:val="20"/>
                <w:szCs w:val="20"/>
              </w:rPr>
              <w:t xml:space="preserve"> выполняется н</w:t>
            </w:r>
            <w:r w:rsidR="00B344E3" w:rsidRPr="00AB2B02">
              <w:rPr>
                <w:color w:val="000000"/>
                <w:sz w:val="20"/>
                <w:szCs w:val="20"/>
              </w:rPr>
              <w:t>а формате А1</w:t>
            </w:r>
          </w:p>
          <w:p w:rsidR="00F01736" w:rsidRPr="00AB2B02" w:rsidRDefault="00F01736" w:rsidP="00F01736">
            <w:pPr>
              <w:ind w:firstLine="476"/>
              <w:jc w:val="both"/>
              <w:rPr>
                <w:color w:val="000000"/>
                <w:sz w:val="20"/>
                <w:szCs w:val="20"/>
              </w:rPr>
            </w:pPr>
            <w:r w:rsidRPr="00AB2B02">
              <w:rPr>
                <w:color w:val="000000"/>
                <w:sz w:val="20"/>
                <w:szCs w:val="20"/>
              </w:rPr>
              <w:t>На основании расчетов, выполненных в конструктивной части</w:t>
            </w:r>
            <w:r w:rsidR="00CD3D62" w:rsidRPr="00AB2B02">
              <w:rPr>
                <w:color w:val="000000"/>
                <w:sz w:val="20"/>
                <w:szCs w:val="20"/>
              </w:rPr>
              <w:t xml:space="preserve"> выполняется сборочный чертеж приспособления, имеющий необходимые разрезы и сечения, габаритные, присоединительные и установочные размеры, с указанием мест сварки, соответственных посадок сопряженных деталей, а также их нумерацией, которая должна соответствовать спецификации. Так </w:t>
            </w:r>
            <w:r w:rsidR="00585D9B" w:rsidRPr="00AB2B02">
              <w:rPr>
                <w:color w:val="000000"/>
                <w:sz w:val="20"/>
                <w:szCs w:val="20"/>
              </w:rPr>
              <w:t>же выполняется</w:t>
            </w:r>
            <w:r w:rsidR="00CD3D62" w:rsidRPr="00AB2B02">
              <w:rPr>
                <w:color w:val="000000"/>
                <w:sz w:val="20"/>
                <w:szCs w:val="20"/>
              </w:rPr>
              <w:t xml:space="preserve"> рабочие чертежи деталей приспособления. </w:t>
            </w:r>
          </w:p>
          <w:p w:rsidR="00FF25C2" w:rsidRPr="00AB2B02" w:rsidRDefault="00FF25C2" w:rsidP="00F01736">
            <w:pPr>
              <w:ind w:firstLine="476"/>
              <w:jc w:val="both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По данным итоговой таблицы экономической части оформляется заключительный лист гр</w:t>
            </w:r>
            <w:r w:rsidR="009B4D60" w:rsidRPr="00AB2B02">
              <w:rPr>
                <w:sz w:val="20"/>
                <w:szCs w:val="20"/>
              </w:rPr>
              <w:t>афически части проекта «Сравнительные экономические</w:t>
            </w:r>
            <w:r w:rsidRPr="00AB2B02">
              <w:rPr>
                <w:sz w:val="20"/>
                <w:szCs w:val="20"/>
              </w:rPr>
              <w:t xml:space="preserve"> показатели проекта»</w:t>
            </w:r>
          </w:p>
        </w:tc>
        <w:tc>
          <w:tcPr>
            <w:tcW w:w="431" w:type="pct"/>
          </w:tcPr>
          <w:p w:rsidR="00F01736" w:rsidRPr="00AB2B02" w:rsidRDefault="00FF25C2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4-5 листов</w:t>
            </w:r>
            <w:r w:rsidR="00870C43" w:rsidRPr="00AB2B02">
              <w:rPr>
                <w:sz w:val="20"/>
                <w:szCs w:val="20"/>
                <w:lang w:eastAsia="ko-KR"/>
              </w:rPr>
              <w:t xml:space="preserve"> формата А1</w:t>
            </w:r>
          </w:p>
        </w:tc>
        <w:tc>
          <w:tcPr>
            <w:tcW w:w="458" w:type="pct"/>
          </w:tcPr>
          <w:p w:rsidR="00F01736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12</w:t>
            </w:r>
          </w:p>
        </w:tc>
      </w:tr>
      <w:tr w:rsidR="00D72172" w:rsidRPr="00AB2B02" w:rsidTr="005E54B5">
        <w:tc>
          <w:tcPr>
            <w:tcW w:w="4111" w:type="pct"/>
            <w:gridSpan w:val="2"/>
          </w:tcPr>
          <w:p w:rsidR="00D72172" w:rsidRPr="00AB2B02" w:rsidRDefault="00D72172" w:rsidP="005C6F67">
            <w:pPr>
              <w:jc w:val="right"/>
              <w:rPr>
                <w:sz w:val="20"/>
                <w:szCs w:val="20"/>
              </w:rPr>
            </w:pPr>
            <w:r w:rsidRPr="00AB2B02">
              <w:rPr>
                <w:sz w:val="20"/>
                <w:szCs w:val="20"/>
              </w:rPr>
              <w:t>Итого (без приложений)</w:t>
            </w:r>
          </w:p>
        </w:tc>
        <w:tc>
          <w:tcPr>
            <w:tcW w:w="431" w:type="pct"/>
          </w:tcPr>
          <w:p w:rsidR="00D72172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4</w:t>
            </w:r>
            <w:r w:rsidR="00F33D7E" w:rsidRPr="00AB2B02">
              <w:rPr>
                <w:sz w:val="20"/>
                <w:szCs w:val="20"/>
                <w:lang w:eastAsia="ko-KR"/>
              </w:rPr>
              <w:t>3-</w:t>
            </w:r>
            <w:r w:rsidRPr="00AB2B02">
              <w:rPr>
                <w:sz w:val="20"/>
                <w:szCs w:val="20"/>
                <w:lang w:eastAsia="ko-KR"/>
              </w:rPr>
              <w:t>68</w:t>
            </w:r>
          </w:p>
        </w:tc>
        <w:tc>
          <w:tcPr>
            <w:tcW w:w="458" w:type="pct"/>
          </w:tcPr>
          <w:p w:rsidR="00D72172" w:rsidRPr="00AB2B02" w:rsidRDefault="00856C23" w:rsidP="005C6F67">
            <w:pPr>
              <w:jc w:val="center"/>
              <w:rPr>
                <w:sz w:val="20"/>
                <w:szCs w:val="20"/>
                <w:lang w:eastAsia="ko-KR"/>
              </w:rPr>
            </w:pPr>
            <w:r w:rsidRPr="00AB2B02">
              <w:rPr>
                <w:sz w:val="20"/>
                <w:szCs w:val="20"/>
                <w:lang w:eastAsia="ko-KR"/>
              </w:rPr>
              <w:t>144</w:t>
            </w:r>
          </w:p>
        </w:tc>
      </w:tr>
    </w:tbl>
    <w:p w:rsidR="00A45DDC" w:rsidRPr="008A0D09" w:rsidRDefault="00A45DDC" w:rsidP="00F0295A">
      <w:pPr>
        <w:spacing w:line="276" w:lineRule="auto"/>
        <w:jc w:val="both"/>
        <w:rPr>
          <w:sz w:val="28"/>
          <w:szCs w:val="28"/>
          <w:lang w:eastAsia="ko-KR"/>
        </w:rPr>
        <w:sectPr w:rsidR="00A45DDC" w:rsidRPr="008A0D09" w:rsidSect="00FA0EBD">
          <w:pgSz w:w="16840" w:h="11907" w:orient="landscape"/>
          <w:pgMar w:top="851" w:right="1134" w:bottom="1276" w:left="1134" w:header="709" w:footer="709" w:gutter="0"/>
          <w:cols w:space="720"/>
          <w:docGrid w:linePitch="326"/>
        </w:sectPr>
      </w:pPr>
    </w:p>
    <w:p w:rsidR="00B15D73" w:rsidRPr="00AB2B02" w:rsidRDefault="00EE77D8" w:rsidP="00FA0EBD">
      <w:pPr>
        <w:pStyle w:val="13"/>
        <w:rPr>
          <w:szCs w:val="24"/>
        </w:rPr>
      </w:pPr>
      <w:bookmarkStart w:id="43" w:name="_Toc535588054"/>
      <w:bookmarkStart w:id="44" w:name="_Toc535588172"/>
      <w:bookmarkStart w:id="45" w:name="_Toc535588194"/>
      <w:r w:rsidRPr="00AB2B02">
        <w:rPr>
          <w:szCs w:val="24"/>
        </w:rPr>
        <w:lastRenderedPageBreak/>
        <w:t>2</w:t>
      </w:r>
      <w:r w:rsidR="00BF7EBA" w:rsidRPr="00AB2B02">
        <w:rPr>
          <w:szCs w:val="24"/>
        </w:rPr>
        <w:t>.7</w:t>
      </w:r>
      <w:r w:rsidR="002D5392" w:rsidRPr="00AB2B02">
        <w:rPr>
          <w:szCs w:val="24"/>
        </w:rPr>
        <w:t xml:space="preserve">. </w:t>
      </w:r>
      <w:r w:rsidR="00B15D73" w:rsidRPr="00AB2B02">
        <w:rPr>
          <w:szCs w:val="24"/>
        </w:rPr>
        <w:t xml:space="preserve">Защита </w:t>
      </w:r>
      <w:r w:rsidR="00DC5143" w:rsidRPr="00AB2B02">
        <w:rPr>
          <w:szCs w:val="24"/>
        </w:rPr>
        <w:t>дипломного</w:t>
      </w:r>
      <w:r w:rsidR="002B6E20" w:rsidRPr="00AB2B02">
        <w:rPr>
          <w:szCs w:val="24"/>
        </w:rPr>
        <w:t xml:space="preserve"> проекта</w:t>
      </w:r>
      <w:r w:rsidR="00B15D73" w:rsidRPr="00AB2B02">
        <w:rPr>
          <w:szCs w:val="24"/>
        </w:rPr>
        <w:t>.</w:t>
      </w:r>
      <w:bookmarkEnd w:id="43"/>
      <w:bookmarkEnd w:id="44"/>
      <w:bookmarkEnd w:id="45"/>
    </w:p>
    <w:p w:rsidR="00F204FA" w:rsidRPr="00AB2B02" w:rsidRDefault="00F204FA" w:rsidP="00F204FA">
      <w:pPr>
        <w:jc w:val="both"/>
        <w:rPr>
          <w:lang w:eastAsia="ko-KR"/>
        </w:rPr>
      </w:pPr>
    </w:p>
    <w:p w:rsidR="00AD3BE7" w:rsidRPr="00AB2B02" w:rsidRDefault="00AD3BE7" w:rsidP="00AD3BE7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 xml:space="preserve">К </w:t>
      </w:r>
      <w:r w:rsidR="00DC5143" w:rsidRPr="00AB2B02">
        <w:t>защите дипломного</w:t>
      </w:r>
      <w:r w:rsidR="002B6E20" w:rsidRPr="00AB2B02">
        <w:t xml:space="preserve"> проекта</w:t>
      </w:r>
      <w:r w:rsidR="00DC5143" w:rsidRPr="00AB2B02">
        <w:t xml:space="preserve"> (государственной</w:t>
      </w:r>
      <w:r w:rsidR="00F73596" w:rsidRPr="00AB2B02">
        <w:t xml:space="preserve"> </w:t>
      </w:r>
      <w:r w:rsidR="00DC5143" w:rsidRPr="00AB2B02">
        <w:t xml:space="preserve">итоговой </w:t>
      </w:r>
      <w:r w:rsidR="00F73596" w:rsidRPr="00AB2B02">
        <w:t xml:space="preserve">аттестации) </w:t>
      </w:r>
      <w:r w:rsidRPr="00AB2B02">
        <w:t>допускается обучающийся</w:t>
      </w:r>
      <w:r w:rsidR="002B6E20" w:rsidRPr="00AB2B02">
        <w:t>, не имеющий</w:t>
      </w:r>
      <w:r w:rsidRPr="00AB2B02">
        <w:t xml:space="preserve"> академической задолженности и в полном объеме выполнивший учебный план или индивидуальный </w:t>
      </w:r>
      <w:r w:rsidR="00826188" w:rsidRPr="00AB2B02">
        <w:t>учебный план по осваиваемой</w:t>
      </w:r>
      <w:r w:rsidR="00DC5143" w:rsidRPr="00AB2B02">
        <w:t xml:space="preserve"> ППССЗ</w:t>
      </w:r>
      <w:r w:rsidRPr="00AB2B02">
        <w:t>.</w:t>
      </w:r>
    </w:p>
    <w:p w:rsidR="00DC5143" w:rsidRPr="00AB2B02" w:rsidRDefault="00DC5143" w:rsidP="00DC514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2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Необходимым условием допуска к защите дипломного проекта является представление документов, подтверждающих освоение студентом компетенций при прохождении им преддипломной практики.   </w:t>
      </w:r>
      <w:r w:rsidRPr="00AB2B02">
        <w:rPr>
          <w:rFonts w:ascii="Times New Roman" w:hAnsi="Times New Roman" w:cs="Times New Roman"/>
          <w:sz w:val="24"/>
          <w:szCs w:val="24"/>
        </w:rPr>
        <w:t xml:space="preserve">На защиту </w:t>
      </w:r>
      <w:r w:rsidR="003C5E82" w:rsidRPr="00AB2B02">
        <w:rPr>
          <w:rFonts w:ascii="Times New Roman" w:hAnsi="Times New Roman" w:cs="Times New Roman"/>
          <w:sz w:val="24"/>
          <w:szCs w:val="24"/>
        </w:rPr>
        <w:t xml:space="preserve">дипломного проекта куратором группы </w:t>
      </w:r>
      <w:r w:rsidRPr="00AB2B02">
        <w:rPr>
          <w:rFonts w:ascii="Times New Roman" w:hAnsi="Times New Roman" w:cs="Times New Roman"/>
          <w:sz w:val="24"/>
          <w:szCs w:val="24"/>
        </w:rPr>
        <w:t>предоставляются следующие документы:</w:t>
      </w:r>
    </w:p>
    <w:p w:rsidR="00DC5143" w:rsidRPr="00AB2B02" w:rsidRDefault="00DC5143" w:rsidP="00186685">
      <w:pPr>
        <w:pStyle w:val="ConsPlusNormal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B02">
        <w:rPr>
          <w:rFonts w:ascii="Times New Roman" w:hAnsi="Times New Roman" w:cs="Times New Roman"/>
          <w:sz w:val="24"/>
          <w:szCs w:val="24"/>
        </w:rPr>
        <w:t>сводная вед</w:t>
      </w:r>
      <w:r w:rsidR="003C5E82" w:rsidRPr="00AB2B02">
        <w:rPr>
          <w:rFonts w:ascii="Times New Roman" w:hAnsi="Times New Roman" w:cs="Times New Roman"/>
          <w:sz w:val="24"/>
          <w:szCs w:val="24"/>
        </w:rPr>
        <w:t>омость успеваемости студента за весь курс обучения</w:t>
      </w:r>
      <w:r w:rsidRPr="00AB2B02">
        <w:rPr>
          <w:rFonts w:ascii="Times New Roman" w:hAnsi="Times New Roman" w:cs="Times New Roman"/>
          <w:sz w:val="24"/>
          <w:szCs w:val="24"/>
        </w:rPr>
        <w:t>;</w:t>
      </w:r>
    </w:p>
    <w:p w:rsidR="00DC5143" w:rsidRPr="00AB2B02" w:rsidRDefault="003C5E82" w:rsidP="00186685">
      <w:pPr>
        <w:pStyle w:val="ConsPlusNormal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B02">
        <w:rPr>
          <w:rFonts w:ascii="Times New Roman" w:hAnsi="Times New Roman" w:cs="Times New Roman"/>
          <w:sz w:val="24"/>
          <w:szCs w:val="24"/>
        </w:rPr>
        <w:t>отчет по преддипломной</w:t>
      </w:r>
      <w:r w:rsidR="00DC5143" w:rsidRPr="00AB2B02">
        <w:rPr>
          <w:rFonts w:ascii="Times New Roman" w:hAnsi="Times New Roman" w:cs="Times New Roman"/>
          <w:sz w:val="24"/>
          <w:szCs w:val="24"/>
        </w:rPr>
        <w:t xml:space="preserve"> практике;</w:t>
      </w:r>
    </w:p>
    <w:p w:rsidR="00DC5143" w:rsidRPr="00AB2B02" w:rsidRDefault="00DC5143" w:rsidP="00186685">
      <w:pPr>
        <w:pStyle w:val="ConsPlusNormal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B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дневник </w:t>
      </w:r>
      <w:r w:rsidR="003C5E82" w:rsidRPr="00AB2B02">
        <w:rPr>
          <w:rFonts w:ascii="Times New Roman" w:hAnsi="Times New Roman" w:cs="Times New Roman"/>
          <w:sz w:val="24"/>
          <w:szCs w:val="24"/>
        </w:rPr>
        <w:t xml:space="preserve">преддипломной </w:t>
      </w:r>
      <w:r w:rsidRPr="00AB2B02">
        <w:rPr>
          <w:rFonts w:ascii="Times New Roman" w:hAnsi="Times New Roman" w:cs="Times New Roman"/>
          <w:sz w:val="24"/>
          <w:szCs w:val="24"/>
        </w:rPr>
        <w:t>практики;</w:t>
      </w:r>
    </w:p>
    <w:p w:rsidR="00DC5143" w:rsidRPr="00AB2B02" w:rsidRDefault="00C811EF" w:rsidP="00186685">
      <w:pPr>
        <w:pStyle w:val="ConsPlusNormal"/>
        <w:numPr>
          <w:ilvl w:val="0"/>
          <w:numId w:val="1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B0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производственная характеристика.</w:t>
      </w:r>
    </w:p>
    <w:p w:rsidR="004B6973" w:rsidRPr="00AB2B02" w:rsidRDefault="004B6973" w:rsidP="004B6973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 xml:space="preserve">До начала защиты </w:t>
      </w:r>
      <w:r w:rsidR="00906203" w:rsidRPr="00AB2B02">
        <w:t xml:space="preserve">куратор группы </w:t>
      </w:r>
      <w:r w:rsidRPr="00AB2B02">
        <w:t>составляет график очередности защиты</w:t>
      </w:r>
      <w:r w:rsidR="006D39FC" w:rsidRPr="00AB2B02">
        <w:t xml:space="preserve"> </w:t>
      </w:r>
      <w:r w:rsidR="00DC5143" w:rsidRPr="00AB2B02">
        <w:t>дипломных</w:t>
      </w:r>
      <w:r w:rsidR="00906203" w:rsidRPr="00AB2B02">
        <w:t xml:space="preserve"> проектов </w:t>
      </w:r>
      <w:r w:rsidRPr="00AB2B02">
        <w:t xml:space="preserve">с таким расчетом, чтобы один </w:t>
      </w:r>
      <w:r w:rsidR="006D39FC" w:rsidRPr="00AB2B02">
        <w:t xml:space="preserve">студент </w:t>
      </w:r>
      <w:r w:rsidRPr="00AB2B02">
        <w:t>проводил защиту, а другой готовился к ней. Листы графической части до начала защиты должны быть вывешены на доске или переносном стенде.</w:t>
      </w:r>
    </w:p>
    <w:p w:rsidR="00AD3BE7" w:rsidRPr="00AB2B02" w:rsidRDefault="00AD3BE7" w:rsidP="00AD3BE7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 xml:space="preserve">Защита </w:t>
      </w:r>
      <w:r w:rsidR="00DC5143" w:rsidRPr="00AB2B02">
        <w:t>дипломного</w:t>
      </w:r>
      <w:r w:rsidR="00906203" w:rsidRPr="00AB2B02">
        <w:t xml:space="preserve"> проекта </w:t>
      </w:r>
      <w:r w:rsidR="006D39FC" w:rsidRPr="00AB2B02">
        <w:t>проводятся на открытом заседании</w:t>
      </w:r>
      <w:r w:rsidRPr="00AB2B02">
        <w:t xml:space="preserve"> </w:t>
      </w:r>
      <w:r w:rsidR="00DC5143" w:rsidRPr="00AB2B02">
        <w:t xml:space="preserve">государственной </w:t>
      </w:r>
      <w:r w:rsidRPr="00AB2B02">
        <w:t>экзаменационной комиссии с участием не менее двух третей ее состава.</w:t>
      </w:r>
    </w:p>
    <w:p w:rsidR="004B6973" w:rsidRPr="00AB2B02" w:rsidRDefault="004B6973" w:rsidP="004B6973">
      <w:pPr>
        <w:pStyle w:val="22"/>
        <w:tabs>
          <w:tab w:val="left" w:pos="1080"/>
          <w:tab w:val="left" w:pos="1440"/>
          <w:tab w:val="left" w:pos="1800"/>
        </w:tabs>
        <w:spacing w:after="0" w:line="276" w:lineRule="auto"/>
        <w:ind w:left="0" w:firstLine="567"/>
        <w:jc w:val="both"/>
      </w:pPr>
      <w:r w:rsidRPr="00AB2B02">
        <w:t xml:space="preserve">На защиту </w:t>
      </w:r>
      <w:r w:rsidR="00DC5143" w:rsidRPr="00AB2B02">
        <w:t>дипломного</w:t>
      </w:r>
      <w:r w:rsidR="00906203" w:rsidRPr="00AB2B02">
        <w:t xml:space="preserve"> проекта </w:t>
      </w:r>
      <w:r w:rsidR="00524A62" w:rsidRPr="00AB2B02">
        <w:t>отводится 20</w:t>
      </w:r>
      <w:r w:rsidR="006D39FC" w:rsidRPr="00AB2B02">
        <w:t xml:space="preserve"> минут на одного обучающегося</w:t>
      </w:r>
      <w:r w:rsidRPr="00AB2B02">
        <w:t xml:space="preserve">. Процедура защиты </w:t>
      </w:r>
      <w:r w:rsidR="00C811EF" w:rsidRPr="00AB2B02">
        <w:t>устанавливается председателем</w:t>
      </w:r>
      <w:r w:rsidRPr="00AB2B02">
        <w:t xml:space="preserve"> </w:t>
      </w:r>
      <w:r w:rsidR="00906203" w:rsidRPr="00AB2B02">
        <w:t xml:space="preserve">экзаменационной </w:t>
      </w:r>
      <w:r w:rsidRPr="00AB2B02">
        <w:t xml:space="preserve">комиссии по согласованию с членами комиссии </w:t>
      </w:r>
      <w:r w:rsidR="00C811EF" w:rsidRPr="00AB2B02">
        <w:t>и включает</w:t>
      </w:r>
      <w:r w:rsidRPr="00AB2B02">
        <w:t xml:space="preserve">: </w:t>
      </w:r>
    </w:p>
    <w:p w:rsidR="004B6973" w:rsidRPr="00AB2B02" w:rsidRDefault="006D39FC" w:rsidP="005B2849">
      <w:pPr>
        <w:pStyle w:val="22"/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spacing w:after="0" w:line="276" w:lineRule="auto"/>
        <w:jc w:val="both"/>
      </w:pPr>
      <w:r w:rsidRPr="00AB2B02">
        <w:t>представление студента</w:t>
      </w:r>
      <w:r w:rsidR="00A7161A" w:rsidRPr="00AB2B02">
        <w:t xml:space="preserve"> </w:t>
      </w:r>
      <w:r w:rsidR="00906203" w:rsidRPr="00AB2B02">
        <w:t>ку</w:t>
      </w:r>
      <w:r w:rsidR="00A7161A" w:rsidRPr="00AB2B02">
        <w:t xml:space="preserve">ратором группы с оглашением </w:t>
      </w:r>
      <w:r w:rsidR="00DC5143" w:rsidRPr="00AB2B02">
        <w:t>содержания рецензии на дипломный проект</w:t>
      </w:r>
      <w:r w:rsidR="004B6973" w:rsidRPr="00AB2B02">
        <w:t>;</w:t>
      </w:r>
    </w:p>
    <w:p w:rsidR="00FB2988" w:rsidRPr="00AB2B02" w:rsidRDefault="006D39FC" w:rsidP="005B2849">
      <w:pPr>
        <w:pStyle w:val="22"/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spacing w:after="0" w:line="276" w:lineRule="auto"/>
        <w:jc w:val="both"/>
      </w:pPr>
      <w:r w:rsidRPr="00AB2B02">
        <w:t>доклад студента</w:t>
      </w:r>
      <w:r w:rsidR="004B6973" w:rsidRPr="00AB2B02">
        <w:t xml:space="preserve"> (называет свою фамилию, имя, отчество, номер </w:t>
      </w:r>
      <w:r w:rsidR="00A7161A" w:rsidRPr="00AB2B02">
        <w:t>группы</w:t>
      </w:r>
      <w:r w:rsidR="004B6973" w:rsidRPr="00AB2B02">
        <w:t xml:space="preserve">, </w:t>
      </w:r>
      <w:r w:rsidR="00A7161A" w:rsidRPr="00AB2B02">
        <w:t xml:space="preserve">наименование специальности, </w:t>
      </w:r>
      <w:r w:rsidR="00DC5143" w:rsidRPr="00AB2B02">
        <w:t>и в течение 12</w:t>
      </w:r>
      <w:r w:rsidR="00F333F8" w:rsidRPr="00AB2B02">
        <w:t xml:space="preserve"> - 15</w:t>
      </w:r>
      <w:r w:rsidR="004B6973" w:rsidRPr="00AB2B02">
        <w:t xml:space="preserve"> </w:t>
      </w:r>
      <w:r w:rsidRPr="00AB2B02">
        <w:t>минут излагает суть</w:t>
      </w:r>
      <w:r w:rsidR="00DC5143" w:rsidRPr="00AB2B02">
        <w:t xml:space="preserve"> дипломного</w:t>
      </w:r>
      <w:r w:rsidR="00A7161A" w:rsidRPr="00AB2B02">
        <w:t xml:space="preserve"> проекта</w:t>
      </w:r>
      <w:r w:rsidR="004B6973" w:rsidRPr="00AB2B02">
        <w:t>, используя во вр</w:t>
      </w:r>
      <w:r w:rsidRPr="00AB2B02">
        <w:t>емя доклада графическую часть</w:t>
      </w:r>
      <w:r w:rsidR="00A7161A" w:rsidRPr="00AB2B02">
        <w:t>)</w:t>
      </w:r>
      <w:r w:rsidRPr="00AB2B02">
        <w:t>. Доклад</w:t>
      </w:r>
      <w:r w:rsidR="004B6973" w:rsidRPr="00AB2B02">
        <w:t xml:space="preserve"> должен быть четким, ясным, с применением </w:t>
      </w:r>
      <w:r w:rsidR="00C811EF" w:rsidRPr="00AB2B02">
        <w:t>специальной терминологии</w:t>
      </w:r>
      <w:r w:rsidRPr="00AB2B02">
        <w:t>. Заканчиваться доклад</w:t>
      </w:r>
      <w:r w:rsidR="004B6973" w:rsidRPr="00AB2B02">
        <w:t xml:space="preserve"> </w:t>
      </w:r>
      <w:r w:rsidRPr="00AB2B02">
        <w:t>должен фразой: «Доклад</w:t>
      </w:r>
      <w:r w:rsidR="00FB2988" w:rsidRPr="00AB2B02">
        <w:t xml:space="preserve"> закончен»</w:t>
      </w:r>
      <w:r w:rsidR="004B6973" w:rsidRPr="00AB2B02">
        <w:t>;</w:t>
      </w:r>
    </w:p>
    <w:p w:rsidR="00FB2988" w:rsidRPr="00AB2B02" w:rsidRDefault="004B6973" w:rsidP="005B2849">
      <w:pPr>
        <w:pStyle w:val="22"/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spacing w:after="0" w:line="276" w:lineRule="auto"/>
        <w:jc w:val="both"/>
      </w:pPr>
      <w:r w:rsidRPr="00AB2B02">
        <w:t xml:space="preserve">вопросы членов комиссии по теме защиты и предоставленным на защиту документам для </w:t>
      </w:r>
      <w:r w:rsidR="00A7161A" w:rsidRPr="00AB2B02">
        <w:t>оценки освоения основного вида профессиональной деятельности</w:t>
      </w:r>
      <w:r w:rsidRPr="00AB2B02">
        <w:t>;</w:t>
      </w:r>
    </w:p>
    <w:p w:rsidR="004B6973" w:rsidRPr="00AB2B02" w:rsidRDefault="004B6973" w:rsidP="005B2849">
      <w:pPr>
        <w:pStyle w:val="22"/>
        <w:numPr>
          <w:ilvl w:val="0"/>
          <w:numId w:val="2"/>
        </w:numPr>
        <w:tabs>
          <w:tab w:val="left" w:pos="1080"/>
          <w:tab w:val="left" w:pos="1440"/>
          <w:tab w:val="left" w:pos="1800"/>
        </w:tabs>
        <w:spacing w:after="0" w:line="276" w:lineRule="auto"/>
        <w:jc w:val="both"/>
      </w:pPr>
      <w:r w:rsidRPr="00AB2B02">
        <w:t xml:space="preserve">ответы </w:t>
      </w:r>
      <w:r w:rsidR="00FA0EBD" w:rsidRPr="00AB2B02">
        <w:t>студента</w:t>
      </w:r>
      <w:r w:rsidRPr="00AB2B02">
        <w:t>.</w:t>
      </w:r>
    </w:p>
    <w:p w:rsidR="00814D60" w:rsidRPr="00AB2B02" w:rsidRDefault="004B6973" w:rsidP="00814D60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>Может быть предусмотрено выступление руководителя</w:t>
      </w:r>
      <w:r w:rsidR="00DC5143" w:rsidRPr="00AB2B02">
        <w:t xml:space="preserve"> дипломного</w:t>
      </w:r>
      <w:r w:rsidR="00A7161A" w:rsidRPr="00AB2B02">
        <w:t xml:space="preserve"> проекта</w:t>
      </w:r>
      <w:r w:rsidRPr="00AB2B02">
        <w:t xml:space="preserve">, если он присутствует на заседании </w:t>
      </w:r>
      <w:r w:rsidR="00DC5143" w:rsidRPr="00AB2B02">
        <w:t xml:space="preserve">государственной </w:t>
      </w:r>
      <w:r w:rsidR="00A17D71" w:rsidRPr="00AB2B02">
        <w:t xml:space="preserve">экзаменационной </w:t>
      </w:r>
      <w:r w:rsidRPr="00AB2B02">
        <w:t>комиссии.</w:t>
      </w:r>
    </w:p>
    <w:p w:rsidR="00A17D71" w:rsidRPr="00AB2B02" w:rsidRDefault="00A17D71" w:rsidP="00814D60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 xml:space="preserve">Решение </w:t>
      </w:r>
      <w:r w:rsidR="00DC5143" w:rsidRPr="00AB2B02">
        <w:t xml:space="preserve">государственной </w:t>
      </w:r>
      <w:r w:rsidRPr="00AB2B02">
        <w:t>экзаменационной комиссии</w:t>
      </w:r>
      <w:r w:rsidR="003C07AC" w:rsidRPr="00AB2B02">
        <w:t xml:space="preserve"> принимае</w:t>
      </w:r>
      <w:r w:rsidRPr="00AB2B02">
        <w:t xml:space="preserve">тся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 и объявляется в тот же день после оформления в установленном порядке протокола заседания </w:t>
      </w:r>
      <w:r w:rsidR="00DC5143" w:rsidRPr="00AB2B02">
        <w:t xml:space="preserve">государственной </w:t>
      </w:r>
      <w:r w:rsidRPr="00AB2B02">
        <w:t>экзаменационной комиссии.</w:t>
      </w:r>
    </w:p>
    <w:p w:rsidR="003C5E82" w:rsidRPr="00AB2B02" w:rsidRDefault="003C5E82" w:rsidP="003C5E82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>Результаты государственной итоговой аттестации, определяются оценками «отлично», «хорошо», «удовлетворительно», «неудовлетворительно».</w:t>
      </w:r>
    </w:p>
    <w:p w:rsidR="003C5E82" w:rsidRPr="00AB2B02" w:rsidRDefault="003C5E82" w:rsidP="00814D60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>Окончательная оценка определяется голосованием членов комиссии по итогам комплексного</w:t>
      </w:r>
      <w:r w:rsidR="00C811EF" w:rsidRPr="00AB2B02">
        <w:t xml:space="preserve"> рассмотрения содержания сводной ведомости</w:t>
      </w:r>
      <w:r w:rsidRPr="00AB2B02">
        <w:t xml:space="preserve">, производственной характеристики, отчета по преддипломной практике; оценок в дневнике преддипломной </w:t>
      </w:r>
      <w:r w:rsidRPr="00AB2B02">
        <w:lastRenderedPageBreak/>
        <w:t xml:space="preserve">практики, оценки защиты дипломного проекта и на основании рассмотрения других документов, характеризующих уровень подготовки студента,  государственная экзаменационная комиссия выносит о присвоении выпускнику квалификации </w:t>
      </w:r>
      <w:r w:rsidR="00524A62" w:rsidRPr="00AB2B02">
        <w:t>«</w:t>
      </w:r>
      <w:r w:rsidRPr="00AB2B02">
        <w:t>Техник</w:t>
      </w:r>
      <w:r w:rsidR="00524A62" w:rsidRPr="00AB2B02">
        <w:t>»</w:t>
      </w:r>
      <w:r w:rsidRPr="00AB2B02">
        <w:t xml:space="preserve"> и выдаче выпускнику государственного документа установленного образца – диплома об окончании образовательного учреждения по специальности 23.02.03 Техническое обслуживание и ремонт автомобильного транспорта.</w:t>
      </w:r>
    </w:p>
    <w:p w:rsidR="00A7161A" w:rsidRPr="00AB2B02" w:rsidRDefault="00A17D71" w:rsidP="00F07ADF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>При равном числе голосов голос председательствующего на заседании государственной экзаменационной комиссии является решающим.</w:t>
      </w:r>
      <w:r w:rsidR="00A7161A" w:rsidRPr="00AB2B02">
        <w:t xml:space="preserve"> </w:t>
      </w:r>
    </w:p>
    <w:p w:rsidR="003C5E82" w:rsidRPr="00AB2B02" w:rsidRDefault="001F4A14" w:rsidP="001F4A14">
      <w:pPr>
        <w:pStyle w:val="a3"/>
        <w:spacing w:before="0" w:beforeAutospacing="0" w:after="0" w:afterAutospacing="0" w:line="276" w:lineRule="auto"/>
        <w:jc w:val="both"/>
      </w:pPr>
      <w:r w:rsidRPr="00AB2B02">
        <w:t xml:space="preserve">       </w:t>
      </w:r>
      <w:r w:rsidR="003C5E82" w:rsidRPr="00AB2B02"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образовательного учреждения.</w:t>
      </w:r>
    </w:p>
    <w:p w:rsidR="003C5E82" w:rsidRPr="00AB2B02" w:rsidRDefault="003C5E82" w:rsidP="003C5E82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>Дополнительные заседания государственных экзаменационных комиссий организуются в установленные образовательной организацией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3C5E82" w:rsidRPr="00AB2B02" w:rsidRDefault="00FA0EBD" w:rsidP="003C5E82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>Студент</w:t>
      </w:r>
      <w:r w:rsidR="003C5E82" w:rsidRPr="00AB2B02">
        <w:t>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3C5E82" w:rsidRPr="00AB2B02" w:rsidRDefault="003C5E82" w:rsidP="003C5E82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A7161A" w:rsidRPr="00AB2B02" w:rsidRDefault="003C5E82" w:rsidP="00A7161A">
      <w:pPr>
        <w:pStyle w:val="a3"/>
        <w:spacing w:before="0" w:beforeAutospacing="0" w:after="0" w:afterAutospacing="0" w:line="276" w:lineRule="auto"/>
        <w:ind w:firstLine="567"/>
        <w:jc w:val="both"/>
      </w:pPr>
      <w:r w:rsidRPr="00AB2B02">
        <w:t xml:space="preserve">Повторное прохождение государственной итоговой аттестации для одного лица назначается образовательной организацией не более двух раз. </w:t>
      </w:r>
    </w:p>
    <w:p w:rsidR="00C36665" w:rsidRPr="00AB2B02" w:rsidRDefault="006F1660" w:rsidP="006C71B8">
      <w:pPr>
        <w:widowControl w:val="0"/>
        <w:autoSpaceDE w:val="0"/>
        <w:autoSpaceDN w:val="0"/>
        <w:adjustRightInd w:val="0"/>
        <w:ind w:firstLine="540"/>
        <w:rPr>
          <w:rFonts w:eastAsiaTheme="minorEastAsia"/>
        </w:rPr>
      </w:pPr>
      <w:r w:rsidRPr="00AB2B02">
        <w:rPr>
          <w:rFonts w:eastAsiaTheme="minorEastAsia"/>
        </w:rPr>
        <w:t>В основе оценки выпускной квалификационной работы лежит пятибалльная</w:t>
      </w:r>
      <w:r w:rsidR="006C71B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система.</w:t>
      </w:r>
      <w:r w:rsidR="00BF7EBA" w:rsidRPr="00AB2B02">
        <w:rPr>
          <w:rFonts w:eastAsiaTheme="minorEastAsia"/>
        </w:rPr>
        <w:t xml:space="preserve"> </w:t>
      </w:r>
    </w:p>
    <w:p w:rsidR="00BF7EBA" w:rsidRPr="00AB2B02" w:rsidRDefault="00BF7EBA" w:rsidP="00BF7EBA">
      <w:pPr>
        <w:rPr>
          <w:rFonts w:eastAsiaTheme="minorEastAsia"/>
        </w:rPr>
      </w:pPr>
    </w:p>
    <w:p w:rsidR="00FA0EBD" w:rsidRPr="00AB2B02" w:rsidRDefault="00C36665" w:rsidP="00C3666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aps/>
        </w:rPr>
      </w:pPr>
      <w:r w:rsidRPr="00AB2B02">
        <w:rPr>
          <w:caps/>
        </w:rPr>
        <w:t xml:space="preserve"> </w:t>
      </w:r>
    </w:p>
    <w:p w:rsidR="00FA0EBD" w:rsidRPr="00AB2B02" w:rsidRDefault="00FA0EBD">
      <w:pPr>
        <w:rPr>
          <w:caps/>
        </w:rPr>
      </w:pPr>
      <w:r w:rsidRPr="00AB2B02">
        <w:rPr>
          <w:caps/>
        </w:rPr>
        <w:br w:type="page"/>
      </w:r>
    </w:p>
    <w:p w:rsidR="00C36665" w:rsidRPr="00AB2B02" w:rsidRDefault="00EE77D8" w:rsidP="00EE77D8">
      <w:pPr>
        <w:pStyle w:val="1"/>
        <w:jc w:val="center"/>
      </w:pPr>
      <w:bookmarkStart w:id="46" w:name="_Toc535588055"/>
      <w:bookmarkStart w:id="47" w:name="_Toc535588173"/>
      <w:bookmarkStart w:id="48" w:name="_Toc535588195"/>
      <w:r w:rsidRPr="00AB2B02">
        <w:lastRenderedPageBreak/>
        <w:t>3</w:t>
      </w:r>
      <w:r w:rsidR="00C36665" w:rsidRPr="00AB2B02">
        <w:t>. </w:t>
      </w:r>
      <w:r w:rsidR="00C36665" w:rsidRPr="00AB2B02">
        <w:rPr>
          <w:caps/>
        </w:rPr>
        <w:t>условия</w:t>
      </w:r>
      <w:r w:rsidR="00C36665" w:rsidRPr="00AB2B02">
        <w:t xml:space="preserve"> </w:t>
      </w:r>
      <w:r w:rsidR="00BF7EBA" w:rsidRPr="00AB2B02">
        <w:t>РЕАЛИЗАЦИИ ГОСУДАРСТВЕННОЙ</w:t>
      </w:r>
      <w:r w:rsidR="00C36665" w:rsidRPr="00AB2B02">
        <w:t xml:space="preserve"> </w:t>
      </w:r>
      <w:r w:rsidR="00C36665" w:rsidRPr="00AB2B02">
        <w:rPr>
          <w:caps/>
        </w:rPr>
        <w:t>итоговой аттестации</w:t>
      </w:r>
      <w:bookmarkEnd w:id="46"/>
      <w:bookmarkEnd w:id="47"/>
      <w:bookmarkEnd w:id="48"/>
    </w:p>
    <w:p w:rsidR="00C36665" w:rsidRPr="00AB2B02" w:rsidRDefault="00C36665" w:rsidP="00C36665"/>
    <w:p w:rsidR="00C36665" w:rsidRPr="00AB2B02" w:rsidRDefault="00EE77D8" w:rsidP="00EE77D8">
      <w:pPr>
        <w:pStyle w:val="13"/>
        <w:rPr>
          <w:szCs w:val="24"/>
        </w:rPr>
      </w:pPr>
      <w:bookmarkStart w:id="49" w:name="_Toc535588056"/>
      <w:bookmarkStart w:id="50" w:name="_Toc535588174"/>
      <w:bookmarkStart w:id="51" w:name="_Toc535588196"/>
      <w:r w:rsidRPr="00AB2B02">
        <w:rPr>
          <w:szCs w:val="24"/>
        </w:rPr>
        <w:t>3</w:t>
      </w:r>
      <w:r w:rsidR="00C36665" w:rsidRPr="00AB2B02">
        <w:rPr>
          <w:szCs w:val="24"/>
        </w:rPr>
        <w:t xml:space="preserve">.1. Требования к минимальному материально-техническому обеспечению при подготовке </w:t>
      </w:r>
      <w:r w:rsidRPr="00AB2B02">
        <w:rPr>
          <w:szCs w:val="24"/>
        </w:rPr>
        <w:t>дипломного проекта</w:t>
      </w:r>
      <w:r w:rsidR="00C36665" w:rsidRPr="00AB2B02">
        <w:rPr>
          <w:szCs w:val="24"/>
        </w:rPr>
        <w:t>.</w:t>
      </w:r>
      <w:bookmarkEnd w:id="49"/>
      <w:bookmarkEnd w:id="50"/>
      <w:bookmarkEnd w:id="51"/>
    </w:p>
    <w:p w:rsidR="00EE77D8" w:rsidRPr="00AB2B02" w:rsidRDefault="00EE77D8" w:rsidP="00C36665">
      <w:pPr>
        <w:spacing w:line="276" w:lineRule="auto"/>
        <w:ind w:firstLine="567"/>
        <w:jc w:val="both"/>
        <w:rPr>
          <w:lang w:eastAsia="ko-KR"/>
        </w:rPr>
      </w:pPr>
    </w:p>
    <w:p w:rsidR="00C36665" w:rsidRPr="00AB2B02" w:rsidRDefault="00C36665" w:rsidP="00C36665">
      <w:pPr>
        <w:spacing w:line="276" w:lineRule="auto"/>
        <w:ind w:firstLine="567"/>
        <w:jc w:val="both"/>
        <w:rPr>
          <w:lang w:eastAsia="ko-KR"/>
        </w:rPr>
      </w:pPr>
      <w:r w:rsidRPr="00AB2B02">
        <w:rPr>
          <w:lang w:eastAsia="ko-KR"/>
        </w:rPr>
        <w:t>Реализация программы государственной промежуточной аттестации предполагает наличие кабинета, в котором проводятся консультации по выполнению дипломного проекта.</w:t>
      </w:r>
    </w:p>
    <w:p w:rsidR="00C36665" w:rsidRPr="00AB2B02" w:rsidRDefault="00C36665" w:rsidP="00C36665">
      <w:pPr>
        <w:spacing w:line="276" w:lineRule="auto"/>
        <w:ind w:firstLine="567"/>
        <w:jc w:val="both"/>
        <w:rPr>
          <w:lang w:eastAsia="ko-KR"/>
        </w:rPr>
      </w:pPr>
      <w:r w:rsidRPr="00AB2B02">
        <w:rPr>
          <w:lang w:eastAsia="ko-KR"/>
        </w:rPr>
        <w:t>Оборудование кабинета:</w:t>
      </w:r>
    </w:p>
    <w:p w:rsidR="00C36665" w:rsidRPr="00AB2B02" w:rsidRDefault="00C36665" w:rsidP="00C36665">
      <w:pPr>
        <w:pStyle w:val="ad"/>
        <w:numPr>
          <w:ilvl w:val="0"/>
          <w:numId w:val="3"/>
        </w:numPr>
        <w:spacing w:line="276" w:lineRule="auto"/>
        <w:jc w:val="both"/>
        <w:rPr>
          <w:lang w:eastAsia="ko-KR"/>
        </w:rPr>
      </w:pPr>
      <w:r w:rsidRPr="00AB2B02">
        <w:rPr>
          <w:lang w:eastAsia="ko-KR"/>
        </w:rPr>
        <w:t>рабочее место для руководителя дипломного проекта;</w:t>
      </w:r>
    </w:p>
    <w:p w:rsidR="00C36665" w:rsidRPr="00AB2B02" w:rsidRDefault="00C36665" w:rsidP="00C36665">
      <w:pPr>
        <w:pStyle w:val="ad"/>
        <w:numPr>
          <w:ilvl w:val="0"/>
          <w:numId w:val="3"/>
        </w:numPr>
        <w:spacing w:line="276" w:lineRule="auto"/>
        <w:jc w:val="both"/>
        <w:rPr>
          <w:lang w:eastAsia="ko-KR"/>
        </w:rPr>
      </w:pPr>
      <w:r w:rsidRPr="00AB2B02">
        <w:rPr>
          <w:lang w:eastAsia="ko-KR"/>
        </w:rPr>
        <w:t>компьютер, принтер;</w:t>
      </w:r>
    </w:p>
    <w:p w:rsidR="00C36665" w:rsidRPr="00AB2B02" w:rsidRDefault="00C36665" w:rsidP="00C36665">
      <w:pPr>
        <w:pStyle w:val="ad"/>
        <w:numPr>
          <w:ilvl w:val="0"/>
          <w:numId w:val="3"/>
        </w:numPr>
        <w:spacing w:line="276" w:lineRule="auto"/>
        <w:jc w:val="both"/>
        <w:rPr>
          <w:lang w:eastAsia="ko-KR"/>
        </w:rPr>
      </w:pPr>
      <w:r w:rsidRPr="00AB2B02">
        <w:rPr>
          <w:lang w:eastAsia="ko-KR"/>
        </w:rPr>
        <w:t>рабочие места для обучающихся;</w:t>
      </w:r>
    </w:p>
    <w:p w:rsidR="00C36665" w:rsidRPr="00AB2B02" w:rsidRDefault="00C36665" w:rsidP="00C36665">
      <w:pPr>
        <w:pStyle w:val="ad"/>
        <w:numPr>
          <w:ilvl w:val="0"/>
          <w:numId w:val="3"/>
        </w:numPr>
        <w:spacing w:line="276" w:lineRule="auto"/>
        <w:jc w:val="both"/>
        <w:rPr>
          <w:lang w:eastAsia="ko-KR"/>
        </w:rPr>
      </w:pPr>
      <w:r w:rsidRPr="00AB2B02">
        <w:rPr>
          <w:lang w:eastAsia="ko-KR"/>
        </w:rPr>
        <w:t>лицензионное программное обеспечение общего и специального назначения;</w:t>
      </w:r>
    </w:p>
    <w:p w:rsidR="00C36665" w:rsidRPr="00AB2B02" w:rsidRDefault="00C36665" w:rsidP="00C36665">
      <w:pPr>
        <w:pStyle w:val="ad"/>
        <w:numPr>
          <w:ilvl w:val="0"/>
          <w:numId w:val="3"/>
        </w:numPr>
        <w:spacing w:line="276" w:lineRule="auto"/>
        <w:jc w:val="both"/>
        <w:rPr>
          <w:lang w:eastAsia="ko-KR"/>
        </w:rPr>
      </w:pPr>
      <w:r w:rsidRPr="00AB2B02">
        <w:rPr>
          <w:lang w:eastAsia="ko-KR"/>
        </w:rPr>
        <w:t>график проведения консультаций и поэтапного выполнения дипломного проекта;</w:t>
      </w:r>
    </w:p>
    <w:p w:rsidR="00C36665" w:rsidRPr="00AB2B02" w:rsidRDefault="00C36665" w:rsidP="00C36665">
      <w:pPr>
        <w:pStyle w:val="ad"/>
        <w:numPr>
          <w:ilvl w:val="0"/>
          <w:numId w:val="3"/>
        </w:numPr>
        <w:spacing w:line="276" w:lineRule="auto"/>
        <w:jc w:val="both"/>
        <w:rPr>
          <w:lang w:eastAsia="ko-KR"/>
        </w:rPr>
      </w:pPr>
      <w:r w:rsidRPr="00AB2B02">
        <w:rPr>
          <w:lang w:eastAsia="ko-KR"/>
        </w:rPr>
        <w:t xml:space="preserve">комплект учебно-методической документации. </w:t>
      </w:r>
    </w:p>
    <w:p w:rsidR="00C36665" w:rsidRPr="00AB2B02" w:rsidRDefault="00C36665" w:rsidP="00C36665">
      <w:pPr>
        <w:spacing w:line="276" w:lineRule="auto"/>
        <w:ind w:firstLine="567"/>
        <w:jc w:val="both"/>
        <w:rPr>
          <w:lang w:eastAsia="ko-KR"/>
        </w:rPr>
      </w:pPr>
    </w:p>
    <w:p w:rsidR="00C36665" w:rsidRPr="00AB2B02" w:rsidRDefault="00EE77D8" w:rsidP="00EE77D8">
      <w:pPr>
        <w:pStyle w:val="13"/>
        <w:rPr>
          <w:szCs w:val="24"/>
        </w:rPr>
      </w:pPr>
      <w:bookmarkStart w:id="52" w:name="_Toc535588057"/>
      <w:bookmarkStart w:id="53" w:name="_Toc535588175"/>
      <w:bookmarkStart w:id="54" w:name="_Toc535588197"/>
      <w:r w:rsidRPr="00AB2B02">
        <w:rPr>
          <w:szCs w:val="24"/>
        </w:rPr>
        <w:t>3</w:t>
      </w:r>
      <w:r w:rsidR="00C36665" w:rsidRPr="00AB2B02">
        <w:rPr>
          <w:szCs w:val="24"/>
        </w:rPr>
        <w:t>.2. Требования к минимальному материально-техническому обеспечению при защите дипломного проекта.</w:t>
      </w:r>
      <w:bookmarkEnd w:id="52"/>
      <w:bookmarkEnd w:id="53"/>
      <w:bookmarkEnd w:id="54"/>
    </w:p>
    <w:p w:rsidR="00EE77D8" w:rsidRPr="00AB2B02" w:rsidRDefault="00EE77D8" w:rsidP="00C36665">
      <w:pPr>
        <w:spacing w:line="276" w:lineRule="auto"/>
        <w:ind w:firstLine="567"/>
        <w:jc w:val="both"/>
        <w:rPr>
          <w:lang w:eastAsia="ko-KR"/>
        </w:rPr>
      </w:pPr>
    </w:p>
    <w:p w:rsidR="00C36665" w:rsidRPr="00AB2B02" w:rsidRDefault="00C36665" w:rsidP="00C36665">
      <w:pPr>
        <w:spacing w:line="276" w:lineRule="auto"/>
        <w:ind w:firstLine="567"/>
        <w:jc w:val="both"/>
        <w:rPr>
          <w:lang w:eastAsia="ko-KR"/>
        </w:rPr>
      </w:pPr>
      <w:r w:rsidRPr="00AB2B02">
        <w:rPr>
          <w:lang w:eastAsia="ko-KR"/>
        </w:rPr>
        <w:t>Для защиты дипломного проекта отводится специально подготовленный кабинет.</w:t>
      </w:r>
    </w:p>
    <w:p w:rsidR="00C36665" w:rsidRPr="00AB2B02" w:rsidRDefault="00C36665" w:rsidP="00C36665">
      <w:pPr>
        <w:spacing w:line="276" w:lineRule="auto"/>
        <w:ind w:firstLine="567"/>
        <w:jc w:val="both"/>
        <w:rPr>
          <w:lang w:eastAsia="ko-KR"/>
        </w:rPr>
      </w:pPr>
      <w:r w:rsidRPr="00AB2B02">
        <w:rPr>
          <w:lang w:eastAsia="ko-KR"/>
        </w:rPr>
        <w:t>Оснащение кабинета:</w:t>
      </w:r>
    </w:p>
    <w:p w:rsidR="00C36665" w:rsidRPr="00AB2B02" w:rsidRDefault="00C36665" w:rsidP="00C36665">
      <w:pPr>
        <w:pStyle w:val="ad"/>
        <w:numPr>
          <w:ilvl w:val="0"/>
          <w:numId w:val="4"/>
        </w:numPr>
        <w:spacing w:line="276" w:lineRule="auto"/>
        <w:jc w:val="both"/>
        <w:rPr>
          <w:lang w:eastAsia="ko-KR"/>
        </w:rPr>
      </w:pPr>
      <w:r w:rsidRPr="00AB2B02">
        <w:rPr>
          <w:lang w:eastAsia="ko-KR"/>
        </w:rPr>
        <w:t>рабочее место для членов государственной экзаменационной комиссии;</w:t>
      </w:r>
    </w:p>
    <w:p w:rsidR="00C36665" w:rsidRPr="00AB2B02" w:rsidRDefault="00C36665" w:rsidP="00C36665">
      <w:pPr>
        <w:pStyle w:val="ad"/>
        <w:numPr>
          <w:ilvl w:val="0"/>
          <w:numId w:val="4"/>
        </w:numPr>
        <w:spacing w:line="276" w:lineRule="auto"/>
        <w:jc w:val="both"/>
        <w:rPr>
          <w:lang w:eastAsia="ko-KR"/>
        </w:rPr>
      </w:pPr>
      <w:r w:rsidRPr="00AB2B02">
        <w:rPr>
          <w:lang w:eastAsia="ko-KR"/>
        </w:rPr>
        <w:t>компьютер, доска или стенд для графической части дипломного проекта;</w:t>
      </w:r>
    </w:p>
    <w:p w:rsidR="00C36665" w:rsidRPr="00AB2B02" w:rsidRDefault="00C36665" w:rsidP="00C36665">
      <w:pPr>
        <w:pStyle w:val="ad"/>
        <w:numPr>
          <w:ilvl w:val="0"/>
          <w:numId w:val="4"/>
        </w:numPr>
        <w:spacing w:line="276" w:lineRule="auto"/>
        <w:jc w:val="both"/>
        <w:rPr>
          <w:lang w:eastAsia="ko-KR"/>
        </w:rPr>
      </w:pPr>
      <w:r w:rsidRPr="00AB2B02">
        <w:rPr>
          <w:lang w:eastAsia="ko-KR"/>
        </w:rPr>
        <w:t>лицензионное программное обеспечение общего и специального назначения.</w:t>
      </w:r>
    </w:p>
    <w:p w:rsidR="00C36665" w:rsidRPr="00AB2B02" w:rsidRDefault="00C36665" w:rsidP="00C36665">
      <w:pPr>
        <w:spacing w:line="276" w:lineRule="auto"/>
        <w:jc w:val="both"/>
        <w:rPr>
          <w:lang w:eastAsia="ko-KR"/>
        </w:rPr>
      </w:pPr>
    </w:p>
    <w:p w:rsidR="00C36665" w:rsidRPr="00AB2B02" w:rsidRDefault="00EE77D8" w:rsidP="00EE77D8">
      <w:pPr>
        <w:pStyle w:val="13"/>
        <w:rPr>
          <w:szCs w:val="24"/>
        </w:rPr>
      </w:pPr>
      <w:bookmarkStart w:id="55" w:name="_Toc535588058"/>
      <w:bookmarkStart w:id="56" w:name="_Toc535588176"/>
      <w:bookmarkStart w:id="57" w:name="_Toc535588198"/>
      <w:r w:rsidRPr="00AB2B02">
        <w:rPr>
          <w:szCs w:val="24"/>
        </w:rPr>
        <w:t>3</w:t>
      </w:r>
      <w:r w:rsidR="00C36665" w:rsidRPr="00AB2B02">
        <w:rPr>
          <w:szCs w:val="24"/>
        </w:rPr>
        <w:t>.3. Информационное обеспечение государственной итоговой аттестации:</w:t>
      </w:r>
      <w:bookmarkEnd w:id="55"/>
      <w:bookmarkEnd w:id="56"/>
      <w:bookmarkEnd w:id="57"/>
    </w:p>
    <w:p w:rsidR="00EE77D8" w:rsidRPr="00AB2B02" w:rsidRDefault="00EE77D8" w:rsidP="00EE77D8">
      <w:pPr>
        <w:pStyle w:val="13"/>
        <w:rPr>
          <w:szCs w:val="24"/>
        </w:rPr>
      </w:pPr>
    </w:p>
    <w:p w:rsidR="00C36665" w:rsidRPr="00AB2B02" w:rsidRDefault="00C36665" w:rsidP="00186685">
      <w:pPr>
        <w:pStyle w:val="ad"/>
        <w:numPr>
          <w:ilvl w:val="0"/>
          <w:numId w:val="6"/>
        </w:numPr>
        <w:spacing w:line="276" w:lineRule="auto"/>
        <w:jc w:val="both"/>
        <w:rPr>
          <w:lang w:eastAsia="ko-KR"/>
        </w:rPr>
      </w:pPr>
      <w:r w:rsidRPr="00AB2B02">
        <w:t>Федеральный закон «Об образовании в Российской федерации» от 29 декабря 2012 года № 273-ФЗ;</w:t>
      </w:r>
    </w:p>
    <w:p w:rsidR="00C36665" w:rsidRPr="00AB2B02" w:rsidRDefault="00C36665" w:rsidP="00186685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bCs/>
        </w:rPr>
      </w:pPr>
      <w:r w:rsidRPr="00AB2B02">
        <w:rPr>
          <w:color w:val="000000"/>
        </w:rPr>
        <w:t xml:space="preserve">Федеральный   </w:t>
      </w:r>
      <w:r w:rsidR="001A029A" w:rsidRPr="00AB2B02">
        <w:rPr>
          <w:color w:val="000000"/>
        </w:rPr>
        <w:t>государственный образовательный стандарт среднего</w:t>
      </w:r>
      <w:r w:rsidRPr="00AB2B02">
        <w:rPr>
          <w:color w:val="000000"/>
        </w:rPr>
        <w:t xml:space="preserve"> профессионального образования по специальности 23.02.03 Техническое обслуживание и ремонт автотранспортных средств</w:t>
      </w:r>
      <w:r w:rsidRPr="00AB2B02">
        <w:t>.</w:t>
      </w:r>
    </w:p>
    <w:p w:rsidR="00C36665" w:rsidRPr="00AB2B02" w:rsidRDefault="00744F86" w:rsidP="00186685">
      <w:pPr>
        <w:pStyle w:val="ad"/>
        <w:numPr>
          <w:ilvl w:val="0"/>
          <w:numId w:val="6"/>
        </w:numPr>
        <w:spacing w:line="276" w:lineRule="auto"/>
        <w:jc w:val="both"/>
        <w:rPr>
          <w:lang w:eastAsia="ko-KR"/>
        </w:rPr>
      </w:pPr>
      <w:r w:rsidRPr="00AB2B02">
        <w:rPr>
          <w:bCs/>
          <w:color w:val="000000"/>
        </w:rPr>
        <w:t>Колубаев Б.Д., Туревский</w:t>
      </w:r>
      <w:r w:rsidR="00C36665" w:rsidRPr="00AB2B02">
        <w:rPr>
          <w:bCs/>
          <w:color w:val="000000"/>
        </w:rPr>
        <w:t xml:space="preserve"> И.С.</w:t>
      </w:r>
      <w:r w:rsidR="00C36665" w:rsidRPr="00AB2B02">
        <w:t xml:space="preserve"> </w:t>
      </w:r>
      <w:r w:rsidR="00C36665" w:rsidRPr="00AB2B02">
        <w:rPr>
          <w:color w:val="000000"/>
        </w:rPr>
        <w:t>Дипломное проектирование станций технического обслуживания автомобилей: учеб, пособие / Б.Д. Колубаев, И.С. Турсвский. — М.: ИД «ФОРУМ»: ИНФРА-М, 2014. — 240 с.: ил. — (Профессиональ</w:t>
      </w:r>
      <w:r w:rsidR="00C36665" w:rsidRPr="00AB2B02">
        <w:rPr>
          <w:color w:val="000000"/>
        </w:rPr>
        <w:softHyphen/>
        <w:t>ное образование).</w:t>
      </w:r>
    </w:p>
    <w:p w:rsidR="00C36665" w:rsidRPr="00AB2B02" w:rsidRDefault="00C36665" w:rsidP="00186685">
      <w:pPr>
        <w:pStyle w:val="ad"/>
        <w:numPr>
          <w:ilvl w:val="0"/>
          <w:numId w:val="6"/>
        </w:numPr>
        <w:spacing w:line="276" w:lineRule="auto"/>
        <w:jc w:val="both"/>
        <w:rPr>
          <w:lang w:eastAsia="ko-KR"/>
        </w:rPr>
      </w:pPr>
      <w:r w:rsidRPr="00AB2B02">
        <w:rPr>
          <w:bCs/>
          <w:color w:val="000000"/>
        </w:rPr>
        <w:t>Светлов М.В.</w:t>
      </w:r>
      <w:r w:rsidRPr="00AB2B02">
        <w:rPr>
          <w:color w:val="000000"/>
        </w:rPr>
        <w:t>Техническое обслуживание и ремонт автомобильного транспорта. Дипломное про</w:t>
      </w:r>
      <w:r w:rsidRPr="00AB2B02">
        <w:rPr>
          <w:color w:val="000000"/>
        </w:rPr>
        <w:softHyphen/>
        <w:t>ектирование : учебно-методическое пособие / М.В. Светлов. — 3-е изд., стер. —М. : КНОРУС, 2013. — 320 с. — (Среднее профессиональное образование)</w:t>
      </w:r>
      <w:r w:rsidRPr="00AB2B02">
        <w:rPr>
          <w:lang w:eastAsia="ko-KR"/>
        </w:rPr>
        <w:t>.</w:t>
      </w:r>
    </w:p>
    <w:p w:rsidR="00C36665" w:rsidRPr="00AB2B02" w:rsidRDefault="00C36665" w:rsidP="00186685">
      <w:pPr>
        <w:pStyle w:val="ad"/>
        <w:numPr>
          <w:ilvl w:val="0"/>
          <w:numId w:val="6"/>
        </w:numPr>
        <w:spacing w:line="276" w:lineRule="auto"/>
        <w:jc w:val="both"/>
        <w:rPr>
          <w:lang w:eastAsia="ko-KR"/>
        </w:rPr>
      </w:pPr>
      <w:r w:rsidRPr="00AB2B02">
        <w:rPr>
          <w:lang w:eastAsia="ko-KR"/>
        </w:rPr>
        <w:t xml:space="preserve">Туревский И.С. </w:t>
      </w:r>
      <w:r w:rsidRPr="00AB2B02">
        <w:rPr>
          <w:color w:val="000000"/>
        </w:rPr>
        <w:t>Дипломное проектирование автотранспортных предприятий учебное пособие. — М: ИД «ФОРУМ»: ИНФРЛ-М, 2007. — 240 с. ил. — (Профессиональное образование).</w:t>
      </w:r>
    </w:p>
    <w:p w:rsidR="00C36665" w:rsidRPr="00AB2B02" w:rsidRDefault="00C36665" w:rsidP="00186685">
      <w:pPr>
        <w:pStyle w:val="ad"/>
        <w:numPr>
          <w:ilvl w:val="0"/>
          <w:numId w:val="6"/>
        </w:numPr>
        <w:spacing w:line="276" w:lineRule="auto"/>
        <w:jc w:val="both"/>
        <w:rPr>
          <w:lang w:eastAsia="ko-KR"/>
        </w:rPr>
      </w:pPr>
      <w:r w:rsidRPr="00AB2B02">
        <w:rPr>
          <w:lang w:eastAsia="ko-KR"/>
        </w:rPr>
        <w:t>Методические рекомендации по выполнению дипломного проекта.</w:t>
      </w:r>
    </w:p>
    <w:p w:rsidR="00087D32" w:rsidRPr="00AB2B02" w:rsidRDefault="00087D32" w:rsidP="00186685">
      <w:pPr>
        <w:pStyle w:val="ad"/>
        <w:numPr>
          <w:ilvl w:val="0"/>
          <w:numId w:val="6"/>
        </w:numPr>
        <w:spacing w:line="276" w:lineRule="auto"/>
        <w:jc w:val="both"/>
        <w:rPr>
          <w:lang w:eastAsia="ko-KR"/>
        </w:rPr>
      </w:pPr>
      <w:r w:rsidRPr="00AB2B02">
        <w:lastRenderedPageBreak/>
        <w:t>Федеральный закон «Об образовании в Российской федерации» от 29 декабря 2012 года № 273-ФЗ;</w:t>
      </w:r>
    </w:p>
    <w:p w:rsidR="00087D32" w:rsidRPr="00AB2B02" w:rsidRDefault="00087D32" w:rsidP="00087D32">
      <w:pPr>
        <w:spacing w:line="276" w:lineRule="auto"/>
        <w:ind w:firstLine="567"/>
        <w:jc w:val="both"/>
        <w:rPr>
          <w:lang w:eastAsia="ko-KR"/>
        </w:rPr>
      </w:pPr>
    </w:p>
    <w:p w:rsidR="00087D32" w:rsidRPr="00AB2B02" w:rsidRDefault="00EE77D8" w:rsidP="00EE77D8">
      <w:pPr>
        <w:pStyle w:val="13"/>
        <w:rPr>
          <w:szCs w:val="24"/>
        </w:rPr>
      </w:pPr>
      <w:bookmarkStart w:id="58" w:name="_Toc535588059"/>
      <w:bookmarkStart w:id="59" w:name="_Toc535588177"/>
      <w:bookmarkStart w:id="60" w:name="_Toc535588199"/>
      <w:r w:rsidRPr="00AB2B02">
        <w:rPr>
          <w:szCs w:val="24"/>
        </w:rPr>
        <w:t>3</w:t>
      </w:r>
      <w:r w:rsidR="00BF7EBA" w:rsidRPr="00AB2B02">
        <w:rPr>
          <w:szCs w:val="24"/>
        </w:rPr>
        <w:t>.</w:t>
      </w:r>
      <w:r w:rsidR="00087D32" w:rsidRPr="00AB2B02">
        <w:rPr>
          <w:szCs w:val="24"/>
        </w:rPr>
        <w:t>4. Кадровое обеспечение государственной итоговой аттестации</w:t>
      </w:r>
      <w:bookmarkEnd w:id="58"/>
      <w:bookmarkEnd w:id="59"/>
      <w:bookmarkEnd w:id="60"/>
    </w:p>
    <w:p w:rsidR="00EE77D8" w:rsidRPr="00AB2B02" w:rsidRDefault="00EE77D8" w:rsidP="00087D32">
      <w:pPr>
        <w:spacing w:line="276" w:lineRule="auto"/>
        <w:ind w:firstLine="567"/>
        <w:jc w:val="both"/>
        <w:rPr>
          <w:color w:val="000000"/>
        </w:rPr>
      </w:pPr>
    </w:p>
    <w:p w:rsidR="00087D32" w:rsidRPr="00AB2B02" w:rsidRDefault="00087D32" w:rsidP="00EE77D8">
      <w:pPr>
        <w:spacing w:line="360" w:lineRule="auto"/>
        <w:ind w:firstLine="567"/>
        <w:jc w:val="both"/>
        <w:rPr>
          <w:color w:val="000000"/>
        </w:rPr>
      </w:pPr>
      <w:r w:rsidRPr="00AB2B02">
        <w:rPr>
          <w:color w:val="000000"/>
        </w:rPr>
        <w:t xml:space="preserve">Требования к квалификации педагогических кадров, обеспечивающих руководство выполнением </w:t>
      </w:r>
      <w:r w:rsidR="00EE77D8" w:rsidRPr="00AB2B02">
        <w:rPr>
          <w:color w:val="000000"/>
        </w:rPr>
        <w:t>дипломного</w:t>
      </w:r>
      <w:r w:rsidRPr="00AB2B02">
        <w:rPr>
          <w:color w:val="000000"/>
        </w:rPr>
        <w:t xml:space="preserve"> проекта:</w:t>
      </w:r>
    </w:p>
    <w:p w:rsidR="00087D32" w:rsidRPr="00AB2B02" w:rsidRDefault="00087D32" w:rsidP="00EE77D8">
      <w:pPr>
        <w:pStyle w:val="ad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AB2B02">
        <w:rPr>
          <w:color w:val="000000"/>
        </w:rPr>
        <w:t xml:space="preserve">председатель государственной экзаменационной комиссии – наличие профессионального образования, соответствующего профилю специальности, </w:t>
      </w:r>
      <w:r w:rsidRPr="00AB2B02">
        <w:t>ученой степени и (или) ученого звания или высшей квалификационной категории;</w:t>
      </w:r>
    </w:p>
    <w:p w:rsidR="00087D32" w:rsidRPr="00AB2B02" w:rsidRDefault="00087D32" w:rsidP="00EE77D8">
      <w:pPr>
        <w:pStyle w:val="ad"/>
        <w:numPr>
          <w:ilvl w:val="0"/>
          <w:numId w:val="5"/>
        </w:numPr>
        <w:spacing w:line="360" w:lineRule="auto"/>
        <w:jc w:val="both"/>
        <w:rPr>
          <w:color w:val="000000"/>
        </w:rPr>
      </w:pPr>
      <w:r w:rsidRPr="00AB2B02">
        <w:rPr>
          <w:color w:val="000000"/>
        </w:rPr>
        <w:t>члены государственной аттестационной комиссии – наличие образования, соответствующего профилю специальности</w:t>
      </w:r>
      <w:r w:rsidRPr="00AB2B02">
        <w:t>;</w:t>
      </w:r>
      <w:r w:rsidRPr="00AB2B02">
        <w:rPr>
          <w:color w:val="000000"/>
        </w:rPr>
        <w:t xml:space="preserve"> </w:t>
      </w:r>
    </w:p>
    <w:p w:rsidR="00087D32" w:rsidRPr="00AB2B02" w:rsidRDefault="00087D32" w:rsidP="00EE77D8">
      <w:pPr>
        <w:pStyle w:val="ad"/>
        <w:numPr>
          <w:ilvl w:val="0"/>
          <w:numId w:val="5"/>
        </w:numPr>
        <w:spacing w:line="360" w:lineRule="auto"/>
        <w:jc w:val="both"/>
        <w:rPr>
          <w:lang w:eastAsia="ko-KR"/>
        </w:rPr>
      </w:pPr>
      <w:r w:rsidRPr="00AB2B02">
        <w:rPr>
          <w:color w:val="000000"/>
        </w:rPr>
        <w:t>руководитель дипломного проекта – наличие высшего образования, соответствующего профилю специальности</w:t>
      </w:r>
      <w:r w:rsidRPr="00AB2B02">
        <w:t>.</w:t>
      </w:r>
    </w:p>
    <w:p w:rsidR="00087D32" w:rsidRPr="00AB2B02" w:rsidRDefault="00087D32" w:rsidP="00EE77D8">
      <w:pPr>
        <w:spacing w:line="360" w:lineRule="auto"/>
        <w:jc w:val="both"/>
        <w:rPr>
          <w:lang w:eastAsia="ko-KR"/>
        </w:rPr>
      </w:pPr>
    </w:p>
    <w:p w:rsidR="00834014" w:rsidRPr="00AB2B02" w:rsidRDefault="00834014" w:rsidP="00EE77D8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</w:rPr>
      </w:pPr>
    </w:p>
    <w:p w:rsidR="00047AFE" w:rsidRPr="00AB2B02" w:rsidRDefault="00834014" w:rsidP="00EE77D8">
      <w:pPr>
        <w:pStyle w:val="13"/>
        <w:spacing w:line="360" w:lineRule="auto"/>
        <w:rPr>
          <w:szCs w:val="24"/>
        </w:rPr>
      </w:pPr>
      <w:r w:rsidRPr="00AB2B02">
        <w:rPr>
          <w:szCs w:val="24"/>
        </w:rPr>
        <w:t xml:space="preserve"> </w:t>
      </w:r>
      <w:bookmarkStart w:id="61" w:name="_Toc535588060"/>
      <w:bookmarkStart w:id="62" w:name="_Toc535588178"/>
      <w:bookmarkStart w:id="63" w:name="_Toc535588200"/>
      <w:r w:rsidR="00EE77D8" w:rsidRPr="00AB2B02">
        <w:rPr>
          <w:szCs w:val="24"/>
        </w:rPr>
        <w:t>3</w:t>
      </w:r>
      <w:r w:rsidR="00BF7EBA" w:rsidRPr="00AB2B02">
        <w:rPr>
          <w:szCs w:val="24"/>
        </w:rPr>
        <w:t>.5</w:t>
      </w:r>
      <w:r w:rsidR="00047AFE" w:rsidRPr="00AB2B02">
        <w:rPr>
          <w:szCs w:val="24"/>
        </w:rPr>
        <w:t>. Общие требования к организации и проведению ГИА</w:t>
      </w:r>
      <w:bookmarkEnd w:id="61"/>
      <w:bookmarkEnd w:id="62"/>
      <w:bookmarkEnd w:id="63"/>
      <w:r w:rsidR="00CD41B5" w:rsidRPr="00AB2B02">
        <w:rPr>
          <w:szCs w:val="24"/>
        </w:rPr>
        <w:t xml:space="preserve"> </w:t>
      </w:r>
    </w:p>
    <w:p w:rsidR="00CD41B5" w:rsidRPr="00AB2B02" w:rsidRDefault="00CD41B5" w:rsidP="00EE77D8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Theme="minorEastAsia"/>
        </w:rPr>
      </w:pPr>
    </w:p>
    <w:p w:rsidR="00CD41B5" w:rsidRPr="00AB2B02" w:rsidRDefault="00047AFE" w:rsidP="00186685">
      <w:pPr>
        <w:widowControl w:val="0"/>
        <w:numPr>
          <w:ilvl w:val="0"/>
          <w:numId w:val="17"/>
        </w:numPr>
        <w:tabs>
          <w:tab w:val="clear" w:pos="720"/>
          <w:tab w:val="num" w:pos="854"/>
        </w:tabs>
        <w:overflowPunct w:val="0"/>
        <w:autoSpaceDE w:val="0"/>
        <w:autoSpaceDN w:val="0"/>
        <w:adjustRightInd w:val="0"/>
        <w:spacing w:line="360" w:lineRule="auto"/>
        <w:ind w:left="0" w:firstLine="559"/>
        <w:jc w:val="both"/>
        <w:rPr>
          <w:rFonts w:eastAsiaTheme="minorEastAsia"/>
        </w:rPr>
      </w:pPr>
      <w:r w:rsidRPr="00AB2B02">
        <w:rPr>
          <w:rFonts w:eastAsiaTheme="minorEastAsia"/>
        </w:rPr>
        <w:t>Для проведения ГИА создается Государственная экзаменационная комиссия в порядке, предусмотренном нормативными документами Министерства науки и образования Российской Федерации и Министерства общего и профессион</w:t>
      </w:r>
      <w:r w:rsidR="00D467B0" w:rsidRPr="00AB2B02">
        <w:rPr>
          <w:rFonts w:eastAsiaTheme="minorEastAsia"/>
        </w:rPr>
        <w:t>ального образования Калужской</w:t>
      </w:r>
      <w:r w:rsidRPr="00AB2B02">
        <w:rPr>
          <w:rFonts w:eastAsiaTheme="minorEastAsia"/>
        </w:rPr>
        <w:t xml:space="preserve"> области, Положением о государственной итоговой а</w:t>
      </w:r>
      <w:r w:rsidR="00D467B0" w:rsidRPr="00AB2B02">
        <w:rPr>
          <w:rFonts w:eastAsiaTheme="minorEastAsia"/>
        </w:rPr>
        <w:t>ттестации выпускников ГАПОУ КО «ОКТУ</w:t>
      </w:r>
      <w:r w:rsidRPr="00AB2B02">
        <w:rPr>
          <w:rFonts w:eastAsiaTheme="minorEastAsia"/>
        </w:rPr>
        <w:t xml:space="preserve">», обучающихся по ФГОС СПО. </w:t>
      </w:r>
    </w:p>
    <w:p w:rsidR="00047AFE" w:rsidRPr="00AB2B02" w:rsidRDefault="00047AFE" w:rsidP="00186685">
      <w:pPr>
        <w:widowControl w:val="0"/>
        <w:numPr>
          <w:ilvl w:val="0"/>
          <w:numId w:val="17"/>
        </w:numPr>
        <w:tabs>
          <w:tab w:val="clear" w:pos="720"/>
          <w:tab w:val="num" w:pos="854"/>
        </w:tabs>
        <w:overflowPunct w:val="0"/>
        <w:autoSpaceDE w:val="0"/>
        <w:autoSpaceDN w:val="0"/>
        <w:adjustRightInd w:val="0"/>
        <w:spacing w:line="360" w:lineRule="auto"/>
        <w:ind w:left="0" w:firstLine="559"/>
        <w:jc w:val="both"/>
        <w:rPr>
          <w:rFonts w:eastAsiaTheme="minorEastAsia"/>
        </w:rPr>
      </w:pPr>
      <w:r w:rsidRPr="00AB2B02">
        <w:rPr>
          <w:rFonts w:eastAsiaTheme="minorEastAsia"/>
        </w:rPr>
        <w:t>Защита выпускной квалификационной работы включает презентацию образовательных, профессиональных и личностных достижений выпускника,</w:t>
      </w:r>
      <w:r w:rsidR="001A029A" w:rsidRPr="00AB2B02">
        <w:rPr>
          <w:rFonts w:eastAsiaTheme="minorEastAsia"/>
        </w:rPr>
        <w:t xml:space="preserve"> доклад студента</w:t>
      </w:r>
      <w:r w:rsidRPr="00AB2B02">
        <w:rPr>
          <w:rFonts w:eastAsiaTheme="minorEastAsia"/>
        </w:rPr>
        <w:t xml:space="preserve">, разбор отзыва руководителя и рецензии, вопросы членов комиссии, ответы студента. Может быть предусмотрено выступление руководителя выпускной работы, а также рецензента. </w:t>
      </w:r>
    </w:p>
    <w:p w:rsidR="00047AFE" w:rsidRPr="00AB2B02" w:rsidRDefault="00047AFE" w:rsidP="00186685">
      <w:pPr>
        <w:widowControl w:val="0"/>
        <w:numPr>
          <w:ilvl w:val="0"/>
          <w:numId w:val="17"/>
        </w:numPr>
        <w:tabs>
          <w:tab w:val="clear" w:pos="720"/>
          <w:tab w:val="num" w:pos="883"/>
        </w:tabs>
        <w:overflowPunct w:val="0"/>
        <w:autoSpaceDE w:val="0"/>
        <w:autoSpaceDN w:val="0"/>
        <w:adjustRightInd w:val="0"/>
        <w:spacing w:line="360" w:lineRule="auto"/>
        <w:ind w:left="0" w:firstLine="559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При подготовке к ГИА </w:t>
      </w:r>
      <w:r w:rsidR="00EE77D8" w:rsidRPr="00AB2B02">
        <w:rPr>
          <w:rFonts w:eastAsiaTheme="minorEastAsia"/>
        </w:rPr>
        <w:t>студенту</w:t>
      </w:r>
      <w:r w:rsidRPr="00AB2B02">
        <w:rPr>
          <w:rFonts w:eastAsiaTheme="minorEastAsia"/>
        </w:rPr>
        <w:t xml:space="preserve"> оказываются консультации руководител</w:t>
      </w:r>
      <w:r w:rsidR="00EE77D8" w:rsidRPr="00AB2B02">
        <w:rPr>
          <w:rFonts w:eastAsiaTheme="minorEastAsia"/>
        </w:rPr>
        <w:t>ем дипломного проекта и консультантами, которые</w:t>
      </w:r>
      <w:r w:rsidRPr="00AB2B02">
        <w:rPr>
          <w:rFonts w:eastAsiaTheme="minorEastAsia"/>
        </w:rPr>
        <w:t xml:space="preserve"> назнач</w:t>
      </w:r>
      <w:r w:rsidR="00EE77D8" w:rsidRPr="00AB2B02">
        <w:rPr>
          <w:rFonts w:eastAsiaTheme="minorEastAsia"/>
        </w:rPr>
        <w:t>аются</w:t>
      </w:r>
      <w:r w:rsidRPr="00AB2B02">
        <w:rPr>
          <w:rFonts w:eastAsiaTheme="minorEastAsia"/>
        </w:rPr>
        <w:t xml:space="preserve"> приказом </w:t>
      </w:r>
      <w:r w:rsidR="00EE77D8" w:rsidRPr="00AB2B02">
        <w:rPr>
          <w:rFonts w:eastAsiaTheme="minorEastAsia"/>
        </w:rPr>
        <w:t>директора колледжа</w:t>
      </w:r>
      <w:r w:rsidRPr="00AB2B02">
        <w:rPr>
          <w:rFonts w:eastAsiaTheme="minorEastAsia"/>
        </w:rPr>
        <w:t xml:space="preserve">. Во время подготовки обучающимся может быть предоставлен доступ в Интернет. </w:t>
      </w:r>
    </w:p>
    <w:p w:rsidR="00EE77D8" w:rsidRPr="00AB2B02" w:rsidRDefault="00047AFE" w:rsidP="00186685">
      <w:pPr>
        <w:widowControl w:val="0"/>
        <w:numPr>
          <w:ilvl w:val="0"/>
          <w:numId w:val="17"/>
        </w:numPr>
        <w:tabs>
          <w:tab w:val="clear" w:pos="720"/>
          <w:tab w:val="num" w:pos="816"/>
        </w:tabs>
        <w:overflowPunct w:val="0"/>
        <w:autoSpaceDE w:val="0"/>
        <w:autoSpaceDN w:val="0"/>
        <w:adjustRightInd w:val="0"/>
        <w:spacing w:line="360" w:lineRule="auto"/>
        <w:ind w:left="0" w:firstLine="559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Требования к учебно-методической документации: наличие методических рекомендаций к выполнению выпускных квалификационных работ. </w:t>
      </w:r>
    </w:p>
    <w:p w:rsidR="00EE77D8" w:rsidRPr="00AB2B02" w:rsidRDefault="00EE77D8" w:rsidP="00EE77D8">
      <w:pPr>
        <w:spacing w:line="360" w:lineRule="auto"/>
        <w:rPr>
          <w:rFonts w:eastAsiaTheme="minorEastAsia"/>
        </w:rPr>
      </w:pPr>
      <w:r w:rsidRPr="00AB2B02">
        <w:rPr>
          <w:rFonts w:eastAsiaTheme="minorEastAsia"/>
        </w:rPr>
        <w:br w:type="page"/>
      </w:r>
    </w:p>
    <w:p w:rsidR="00087D32" w:rsidRPr="00AB2B02" w:rsidRDefault="006C71B8" w:rsidP="00EE77D8">
      <w:pPr>
        <w:pStyle w:val="1"/>
        <w:jc w:val="center"/>
      </w:pPr>
      <w:bookmarkStart w:id="64" w:name="_Toc535588061"/>
      <w:bookmarkStart w:id="65" w:name="_Toc535588179"/>
      <w:bookmarkStart w:id="66" w:name="_Toc535588201"/>
      <w:r w:rsidRPr="00AB2B02">
        <w:lastRenderedPageBreak/>
        <w:t>4</w:t>
      </w:r>
      <w:r w:rsidR="00087D32" w:rsidRPr="00AB2B02">
        <w:t>. ОЦЕНКА РЕЗУЛЬТАТОВ ГОСУДАРСТВЕННОЙ ИТОГОВОЙ АТТЕСТАЦИИ</w:t>
      </w:r>
      <w:bookmarkEnd w:id="64"/>
      <w:bookmarkEnd w:id="65"/>
      <w:bookmarkEnd w:id="66"/>
    </w:p>
    <w:p w:rsidR="00087D32" w:rsidRPr="00AB2B02" w:rsidRDefault="00087D32" w:rsidP="00087D32">
      <w:pPr>
        <w:rPr>
          <w:lang w:eastAsia="ko-KR"/>
        </w:rPr>
      </w:pPr>
    </w:p>
    <w:p w:rsidR="00C36665" w:rsidRPr="00AB2B02" w:rsidRDefault="006C71B8" w:rsidP="00EE77D8">
      <w:pPr>
        <w:pStyle w:val="13"/>
        <w:spacing w:line="360" w:lineRule="auto"/>
        <w:rPr>
          <w:szCs w:val="24"/>
        </w:rPr>
      </w:pPr>
      <w:bookmarkStart w:id="67" w:name="_Toc535588062"/>
      <w:bookmarkStart w:id="68" w:name="_Toc535588180"/>
      <w:bookmarkStart w:id="69" w:name="_Toc535588202"/>
      <w:r w:rsidRPr="00AB2B02">
        <w:rPr>
          <w:szCs w:val="24"/>
        </w:rPr>
        <w:t>4</w:t>
      </w:r>
      <w:r w:rsidR="00087D32" w:rsidRPr="00AB2B02">
        <w:rPr>
          <w:szCs w:val="24"/>
        </w:rPr>
        <w:t>.1. Оценка дипломного проекта</w:t>
      </w:r>
      <w:bookmarkEnd w:id="67"/>
      <w:bookmarkEnd w:id="68"/>
      <w:bookmarkEnd w:id="69"/>
    </w:p>
    <w:p w:rsidR="00EE77D8" w:rsidRPr="00AB2B02" w:rsidRDefault="00EE77D8" w:rsidP="00087D32">
      <w:pPr>
        <w:spacing w:line="276" w:lineRule="auto"/>
        <w:jc w:val="both"/>
        <w:rPr>
          <w:rFonts w:eastAsiaTheme="minorEastAsia"/>
        </w:rPr>
      </w:pPr>
    </w:p>
    <w:p w:rsidR="006F1660" w:rsidRPr="00AB2B02" w:rsidRDefault="006F1660" w:rsidP="00EE77D8">
      <w:pPr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Критерии</w:t>
      </w:r>
      <w:r w:rsidR="00EE77D8" w:rsidRPr="00AB2B02">
        <w:rPr>
          <w:rFonts w:eastAsiaTheme="minorEastAsia"/>
        </w:rPr>
        <w:t xml:space="preserve"> оценки </w:t>
      </w:r>
      <w:r w:rsidRPr="00AB2B02">
        <w:rPr>
          <w:rFonts w:eastAsiaTheme="minorEastAsia"/>
        </w:rPr>
        <w:t>знаний и умений студентов Государственной</w:t>
      </w:r>
      <w:r w:rsidR="00EE77D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экзаменационной комиссией:</w:t>
      </w:r>
    </w:p>
    <w:p w:rsidR="006F1660" w:rsidRPr="00AB2B02" w:rsidRDefault="006F1660" w:rsidP="00EE77D8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Theme="minorEastAsia"/>
        </w:rPr>
      </w:pPr>
      <w:r w:rsidRPr="00AB2B02">
        <w:rPr>
          <w:rFonts w:eastAsiaTheme="minorEastAsia"/>
          <w:bCs/>
        </w:rPr>
        <w:t>«</w:t>
      </w:r>
      <w:r w:rsidR="0014669D" w:rsidRPr="00AB2B02">
        <w:rPr>
          <w:rFonts w:eastAsiaTheme="minorEastAsia"/>
          <w:bCs/>
        </w:rPr>
        <w:t>Отлично» выставляется</w:t>
      </w:r>
      <w:r w:rsidR="0014669D" w:rsidRPr="00AB2B02">
        <w:rPr>
          <w:rFonts w:eastAsiaTheme="minorEastAsia"/>
        </w:rPr>
        <w:t xml:space="preserve"> за следующую выпускную квалификационную</w:t>
      </w:r>
      <w:r w:rsidR="00EE77D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работу:</w:t>
      </w:r>
    </w:p>
    <w:p w:rsidR="006F1660" w:rsidRPr="00AB2B02" w:rsidRDefault="006F1660" w:rsidP="00EE77D8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Theme="minorEastAsia"/>
        </w:rPr>
      </w:pPr>
      <w:r w:rsidRPr="00AB2B02">
        <w:rPr>
          <w:rFonts w:eastAsiaTheme="minorEastAsia"/>
        </w:rPr>
        <w:t xml:space="preserve">-  </w:t>
      </w:r>
      <w:r w:rsidR="005D57CB" w:rsidRPr="00AB2B02">
        <w:rPr>
          <w:rFonts w:eastAsiaTheme="minorEastAsia"/>
        </w:rPr>
        <w:t>ВКР выполнена в полном объеме в соответствии с заданием, технически</w:t>
      </w:r>
      <w:r w:rsidR="00EE77D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грамотно, не содержит ошибок;</w:t>
      </w:r>
    </w:p>
    <w:p w:rsidR="006F1660" w:rsidRPr="00AB2B02" w:rsidRDefault="006F1660" w:rsidP="00EE77D8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eastAsiaTheme="minorEastAsia"/>
        </w:rPr>
      </w:pPr>
      <w:r w:rsidRPr="00AB2B02">
        <w:rPr>
          <w:rFonts w:eastAsiaTheme="minorEastAsia"/>
        </w:rPr>
        <w:t>- ВКР выполнена по реально существующим технологическим процес</w:t>
      </w:r>
      <w:r w:rsidR="005D57CB" w:rsidRPr="00AB2B02">
        <w:rPr>
          <w:rFonts w:eastAsiaTheme="minorEastAsia"/>
        </w:rPr>
        <w:t>сам.</w:t>
      </w:r>
    </w:p>
    <w:p w:rsidR="005D57CB" w:rsidRPr="00AB2B02" w:rsidRDefault="005D57CB" w:rsidP="00EE77D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 - ВКР содержит грамотно изложенную теоретическую базу, характеризуется логичным, последовательным изложением материала с соответствующими выводами и обоснованными расчетами, предложениями; </w:t>
      </w:r>
    </w:p>
    <w:p w:rsidR="006F1660" w:rsidRPr="00AB2B02" w:rsidRDefault="005D57CB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 - ВКР выполнена с использованием современных пакетов компьютерных программ, информационных технологий и информационных ресурсов; </w:t>
      </w:r>
      <w:r w:rsidR="001A029A" w:rsidRPr="00AB2B02">
        <w:rPr>
          <w:rFonts w:eastAsiaTheme="minorEastAsia"/>
        </w:rPr>
        <w:t>проведена существенная модернизация производственных участков, автотранспортных предприятий, станций технического обслуживания автомобилей, отмечается высокий уровень самостоятельности проработки графической, конструкторской и технологической части дипломного проекта.</w:t>
      </w:r>
    </w:p>
    <w:p w:rsidR="006F1660" w:rsidRPr="00AB2B02" w:rsidRDefault="001A029A" w:rsidP="00EE77D8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6F1660" w:rsidRPr="00AB2B02">
        <w:rPr>
          <w:rFonts w:eastAsiaTheme="minorEastAsia"/>
        </w:rPr>
        <w:t xml:space="preserve">студент при выполнении ВКР демонстрирует высокий уровень знаний естественнонаучных, математических, общепрофессиональных и специальных дисциплин, высокую степень проявления общих и профессиональных компетенций; </w:t>
      </w:r>
    </w:p>
    <w:p w:rsidR="000439AE" w:rsidRPr="00AB2B02" w:rsidRDefault="00395778" w:rsidP="00EE77D8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0439AE" w:rsidRPr="00AB2B02">
        <w:rPr>
          <w:rFonts w:eastAsiaTheme="minorEastAsia"/>
        </w:rPr>
        <w:t xml:space="preserve">ВКР имеет положительные отзывы руководителя и рецензента; </w:t>
      </w:r>
    </w:p>
    <w:p w:rsidR="000439AE" w:rsidRPr="00AB2B02" w:rsidRDefault="00395778" w:rsidP="00EE77D8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0439AE" w:rsidRPr="00AB2B02">
        <w:rPr>
          <w:rFonts w:eastAsiaTheme="minorEastAsia"/>
        </w:rPr>
        <w:t xml:space="preserve">при защите работы студент показывает глубокие  знания  вопросов  темы, </w:t>
      </w:r>
    </w:p>
    <w:p w:rsidR="000439AE" w:rsidRPr="00AB2B02" w:rsidRDefault="000439AE" w:rsidP="00EE77D8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 свободно оперирует технической терминологией, вносит обоснованные предложения по улучшению организации процессов ТО и ремонта; во время доклада демонстрирует дополнительные наглядные пособия, сопровождает доклад мультимедиа презентацией, аргументировано, легко и технически грамотно отвечает на вопросы членов ГЭК.</w:t>
      </w:r>
    </w:p>
    <w:p w:rsidR="006F1660" w:rsidRPr="00AB2B02" w:rsidRDefault="000439A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       </w:t>
      </w:r>
      <w:r w:rsidR="006F1660" w:rsidRPr="00AB2B02">
        <w:rPr>
          <w:rFonts w:eastAsiaTheme="minorEastAsia"/>
          <w:bCs/>
        </w:rPr>
        <w:t xml:space="preserve">«Хорошо» </w:t>
      </w:r>
      <w:r w:rsidR="006F1660" w:rsidRPr="00AB2B02">
        <w:rPr>
          <w:rFonts w:eastAsiaTheme="minorEastAsia"/>
        </w:rPr>
        <w:t>выставляется за следующую выпускную квалификационную</w:t>
      </w:r>
      <w:r w:rsidR="006F1660" w:rsidRPr="00AB2B02">
        <w:rPr>
          <w:rFonts w:eastAsiaTheme="minorEastAsia"/>
          <w:bCs/>
        </w:rPr>
        <w:t xml:space="preserve"> </w:t>
      </w:r>
      <w:r w:rsidR="006F1660" w:rsidRPr="00AB2B02">
        <w:rPr>
          <w:rFonts w:eastAsiaTheme="minorEastAsia"/>
        </w:rPr>
        <w:t>работу: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left="7"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-ВКР выполнена в полном объеме в соответствии с заданием, технически грамотно,</w:t>
      </w:r>
      <w:r w:rsidR="000E72C3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но содержит незначительные ошибки;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left="7"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-ВКР выполнена по реально существующим технологическим процессам, но проведена частичная модернизация производственных участков,</w:t>
      </w:r>
    </w:p>
    <w:p w:rsidR="0095777E" w:rsidRPr="00AB2B02" w:rsidRDefault="00395778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left="7"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 xml:space="preserve">- </w:t>
      </w:r>
      <w:r w:rsidR="0095777E" w:rsidRPr="00AB2B02">
        <w:rPr>
          <w:rFonts w:eastAsiaTheme="minorEastAsia"/>
        </w:rPr>
        <w:t>автотранспортных предприятий, станций технического обслуживания автомобилей, отмечается достаточный уровень самостоятельности проработки графической, конструкторской и технологической части дипломного проекта;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left="7"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lastRenderedPageBreak/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ВКР содержит грамотно изложенную теоретическую базу, характеризуется логичным, последовательным изложением материала с соответствующими выводами, но не вполне обоснованными расчетами, предложениями;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ВКР выполнена с использованием современных пакетов компьютерных программ, информационных технологий и информационных ресурсов;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студент при выполнении ВКР демонстрирует хороший уровень знаний естественнонаучных, математических, общепрофессиональных и специальных дисциплин, среднюю степень проявления общих и профессиональных компетенций;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ВКР имеет положительные отзывы руководителя и рецензента, но содержащие некоторые рекомендации и несущественные замечания;</w:t>
      </w:r>
    </w:p>
    <w:p w:rsidR="0095777E" w:rsidRPr="00AB2B02" w:rsidRDefault="0095777E" w:rsidP="0039577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при защите работы студент показывает достаточные знания вопросов темы,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свободно оперирует технической терминологией, вносит предложения по улучшению организации ТО и ремонта, без особых затруднений и технически грамотно отвечает на вопросы членов ГЭК.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  <w:bCs/>
        </w:rPr>
        <w:t>«Удовлетворительно»</w:t>
      </w:r>
      <w:r w:rsidR="00395778" w:rsidRPr="00AB2B02">
        <w:rPr>
          <w:rFonts w:eastAsiaTheme="minorEastAsia"/>
          <w:bCs/>
        </w:rPr>
        <w:t xml:space="preserve"> </w:t>
      </w:r>
      <w:r w:rsidRPr="00AB2B02">
        <w:rPr>
          <w:rFonts w:eastAsiaTheme="minorEastAsia"/>
        </w:rPr>
        <w:t>выставляется за следующую выпускную</w:t>
      </w:r>
      <w:r w:rsidRPr="00AB2B02">
        <w:rPr>
          <w:rFonts w:eastAsiaTheme="minorEastAsia"/>
          <w:bCs/>
        </w:rPr>
        <w:t xml:space="preserve"> </w:t>
      </w:r>
      <w:r w:rsidRPr="00AB2B02">
        <w:rPr>
          <w:rFonts w:eastAsiaTheme="minorEastAsia"/>
        </w:rPr>
        <w:t>квалификационную работу: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ВКР выполнена не в полном объеме в соответствии с заданием, содержит незначительные ошибки;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ВКР выполнена по реально существующим технологическим процессам, не осуществлена модернизация производственных участков, автотранспортных предприятий, станций технического обслуживания автомобилей, отмечается средний уровень самостоятельности проработки графической, конструкторской и технологической части дипломного проекта;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ВКР содержит теоретическую базу, характеризуется некоторым нарушением логичности и последовательности изложения материала, не вполне обоснованными расчетами, предложениями;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ВКР выполнена с использованием современных пакетов компьютерных программ, информационных технологий и информационных ресурсов;</w:t>
      </w:r>
    </w:p>
    <w:p w:rsidR="0095777E" w:rsidRPr="00AB2B02" w:rsidRDefault="0095777E" w:rsidP="0039577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студент при выполнении ВКР демонстрирует удовлетворительный уровень знаний естественнонаучных, математических, общепрофессиональных и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специальных дисциплин, удовлетворительную степень проявления общих и профессиональных компетенций;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 отзывах руководителя и рецензента имеются замечания по содержанию ВКР, методике проектирования отдельных частей ВКР. При защите студент проявляет неуверенность, показывает слабое знание вопросов темы, не дает полного, аргументированного ответа на вопросы членов ГЭК.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  <w:bCs/>
        </w:rPr>
        <w:lastRenderedPageBreak/>
        <w:t xml:space="preserve">«Неудовлетворительно» </w:t>
      </w:r>
      <w:r w:rsidRPr="00AB2B02">
        <w:rPr>
          <w:rFonts w:eastAsiaTheme="minorEastAsia"/>
        </w:rPr>
        <w:t>выставляется за следующую выпускную</w:t>
      </w:r>
      <w:r w:rsidRPr="00AB2B02">
        <w:rPr>
          <w:rFonts w:eastAsiaTheme="minorEastAsia"/>
          <w:bCs/>
        </w:rPr>
        <w:t xml:space="preserve"> </w:t>
      </w:r>
      <w:r w:rsidRPr="00AB2B02">
        <w:rPr>
          <w:rFonts w:eastAsiaTheme="minorEastAsia"/>
        </w:rPr>
        <w:t>квалификационную работу: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ВКР выполнена не в соответствии с заданием, содержит существенные ошибки;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ВКР выполнена по реально существующим технологическим процессам, не осуществлена разработка производственных участков, автотранспортных предприятий, станций технического обслуживания автомобилей, низкий уровень самостоятельности проработки графической и технологической части ВКР;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ВКР содержит слабую теоретическую базу, характеризуется нарушением логичности и последовательности изложения материала, не содержит обоснованных расчетов;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студент при выполнении ВКР демонстрирует неудовлетворительный уровень знаний естественнонаучных, математических, общепрофессиональных и специальных дисциплин, неудовлетворительную степень проявления общих и профессиональных компетенций;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в отзывах руководителя и рецензента имеются существенные критические замечания по содержанию ВКР, методике проектирования отдельных частей ВКР;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-п</w:t>
      </w:r>
      <w:r w:rsidR="00395778" w:rsidRPr="00AB2B02">
        <w:rPr>
          <w:rFonts w:eastAsiaTheme="minorEastAsia"/>
        </w:rPr>
        <w:t xml:space="preserve"> </w:t>
      </w:r>
      <w:r w:rsidRPr="00AB2B02">
        <w:rPr>
          <w:rFonts w:eastAsiaTheme="minorEastAsia"/>
        </w:rPr>
        <w:t>ри защите студент затрудняется отвечать на вопросы членов ГЭК, не знает теории вопроса, при ответе допускает существенные ошибки.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</w:t>
      </w:r>
    </w:p>
    <w:p w:rsidR="0095777E" w:rsidRPr="00AB2B02" w:rsidRDefault="0095777E" w:rsidP="00EE77D8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EastAsia"/>
        </w:rPr>
      </w:pPr>
      <w:r w:rsidRPr="00AB2B02">
        <w:rPr>
          <w:rFonts w:eastAsiaTheme="minorEastAsia"/>
        </w:rPr>
        <w:t>и секретарем государственной экзаменационной комиссии и хранится в архиве образовательной организации.</w:t>
      </w:r>
    </w:p>
    <w:p w:rsidR="0095777E" w:rsidRPr="00AB2B02" w:rsidRDefault="0095777E" w:rsidP="0095777E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:rsidR="00FA7404" w:rsidRPr="008A0D09" w:rsidRDefault="00FA7404" w:rsidP="0090168F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395778" w:rsidRDefault="0039577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D14F97" w:rsidRDefault="00D14F97" w:rsidP="00FC23E8">
      <w:pPr>
        <w:widowControl w:val="0"/>
        <w:autoSpaceDE w:val="0"/>
        <w:autoSpaceDN w:val="0"/>
        <w:adjustRightInd w:val="0"/>
        <w:spacing w:line="200" w:lineRule="exact"/>
        <w:jc w:val="right"/>
        <w:rPr>
          <w:rStyle w:val="14"/>
          <w:rFonts w:ascii="Times New Roman" w:hAnsi="Times New Roman" w:cs="Times New Roman"/>
          <w:color w:val="auto"/>
          <w:sz w:val="28"/>
        </w:rPr>
      </w:pPr>
      <w:bookmarkStart w:id="70" w:name="_Toc535588063"/>
      <w:bookmarkStart w:id="71" w:name="_Toc535588181"/>
      <w:bookmarkStart w:id="72" w:name="_Toc535588203"/>
    </w:p>
    <w:p w:rsidR="00D57B0D" w:rsidRPr="008A0D09" w:rsidRDefault="00EE29C9" w:rsidP="00D14F97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6C71B8">
        <w:rPr>
          <w:rStyle w:val="14"/>
          <w:rFonts w:ascii="Times New Roman" w:hAnsi="Times New Roman" w:cs="Times New Roman"/>
          <w:color w:val="auto"/>
          <w:sz w:val="28"/>
        </w:rPr>
        <w:t>ПРИЛОЖЕНИЕ</w:t>
      </w:r>
      <w:bookmarkEnd w:id="70"/>
      <w:bookmarkEnd w:id="71"/>
      <w:bookmarkEnd w:id="72"/>
      <w:r w:rsidR="0072141E" w:rsidRPr="006C71B8">
        <w:rPr>
          <w:rFonts w:eastAsiaTheme="minorEastAsia"/>
          <w:sz w:val="32"/>
          <w:szCs w:val="28"/>
        </w:rPr>
        <w:t xml:space="preserve"> </w:t>
      </w:r>
      <w:r w:rsidR="00395778">
        <w:rPr>
          <w:rFonts w:eastAsiaTheme="minorEastAsia"/>
          <w:sz w:val="28"/>
          <w:szCs w:val="28"/>
        </w:rPr>
        <w:t>А</w:t>
      </w:r>
    </w:p>
    <w:p w:rsidR="00D57B0D" w:rsidRPr="008A0D09" w:rsidRDefault="00D57B0D" w:rsidP="00D57B0D">
      <w:pPr>
        <w:widowControl w:val="0"/>
        <w:autoSpaceDE w:val="0"/>
        <w:autoSpaceDN w:val="0"/>
        <w:adjustRightInd w:val="0"/>
        <w:spacing w:line="200" w:lineRule="exact"/>
        <w:rPr>
          <w:rFonts w:eastAsiaTheme="minorEastAsia"/>
          <w:sz w:val="28"/>
          <w:szCs w:val="28"/>
        </w:rPr>
      </w:pPr>
    </w:p>
    <w:p w:rsidR="00EE29C9" w:rsidRPr="008A0D09" w:rsidRDefault="00EE29C9" w:rsidP="00F93DA1">
      <w:pPr>
        <w:widowControl w:val="0"/>
        <w:overflowPunct w:val="0"/>
        <w:autoSpaceDE w:val="0"/>
        <w:autoSpaceDN w:val="0"/>
        <w:adjustRightInd w:val="0"/>
        <w:jc w:val="center"/>
        <w:rPr>
          <w:rFonts w:eastAsiaTheme="minorEastAsia"/>
          <w:bCs/>
          <w:sz w:val="28"/>
          <w:szCs w:val="28"/>
        </w:rPr>
      </w:pPr>
      <w:r w:rsidRPr="008A0D09">
        <w:rPr>
          <w:rFonts w:eastAsiaTheme="minorEastAsia"/>
          <w:bCs/>
          <w:sz w:val="28"/>
          <w:szCs w:val="28"/>
        </w:rPr>
        <w:t>Рецензирование дипломных проектов</w:t>
      </w:r>
    </w:p>
    <w:p w:rsidR="00EE29C9" w:rsidRPr="008A0D09" w:rsidRDefault="00EE29C9" w:rsidP="00EE29C9">
      <w:pPr>
        <w:widowControl w:val="0"/>
        <w:autoSpaceDE w:val="0"/>
        <w:autoSpaceDN w:val="0"/>
        <w:adjustRightInd w:val="0"/>
        <w:spacing w:line="321" w:lineRule="exact"/>
        <w:rPr>
          <w:rFonts w:eastAsiaTheme="minorEastAsia"/>
          <w:bCs/>
          <w:sz w:val="28"/>
          <w:szCs w:val="28"/>
        </w:rPr>
      </w:pPr>
    </w:p>
    <w:p w:rsidR="00EE29C9" w:rsidRPr="008A0D09" w:rsidRDefault="00EE29C9" w:rsidP="00395778">
      <w:pPr>
        <w:widowControl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eastAsiaTheme="minorEastAsia"/>
          <w:sz w:val="28"/>
          <w:szCs w:val="28"/>
        </w:rPr>
      </w:pPr>
      <w:r w:rsidRPr="008A0D09">
        <w:rPr>
          <w:rFonts w:eastAsiaTheme="minorEastAsia"/>
          <w:sz w:val="28"/>
          <w:szCs w:val="28"/>
        </w:rPr>
        <w:t xml:space="preserve">Рецензенты дипломных проектов назначаются приказом директора Колледжа по согласованию с председателем ГЭК из числа опытных специалистов предприятий или преподавателей специальных дисциплин, не являющихся руководителями дипломных проектов или консультантами по отдельным вопросам </w:t>
      </w:r>
    </w:p>
    <w:p w:rsidR="00EE29C9" w:rsidRPr="008A0D09" w:rsidRDefault="00EE29C9" w:rsidP="00395778">
      <w:pPr>
        <w:widowControl w:val="0"/>
        <w:overflowPunct w:val="0"/>
        <w:autoSpaceDE w:val="0"/>
        <w:autoSpaceDN w:val="0"/>
        <w:adjustRightInd w:val="0"/>
        <w:spacing w:line="360" w:lineRule="auto"/>
        <w:ind w:left="360"/>
        <w:jc w:val="both"/>
        <w:rPr>
          <w:rFonts w:eastAsiaTheme="minorEastAsia"/>
          <w:sz w:val="28"/>
          <w:szCs w:val="28"/>
        </w:rPr>
      </w:pPr>
      <w:r w:rsidRPr="008A0D09">
        <w:rPr>
          <w:rFonts w:eastAsiaTheme="minorEastAsia"/>
          <w:sz w:val="28"/>
          <w:szCs w:val="28"/>
        </w:rPr>
        <w:t xml:space="preserve">Структура рецензии: </w:t>
      </w:r>
    </w:p>
    <w:p w:rsidR="00EE29C9" w:rsidRPr="008A0D09" w:rsidRDefault="00EE29C9" w:rsidP="00186685">
      <w:pPr>
        <w:pStyle w:val="ad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</w:rPr>
      </w:pPr>
      <w:r w:rsidRPr="008A0D09">
        <w:rPr>
          <w:rFonts w:eastAsiaTheme="minorEastAsia"/>
          <w:sz w:val="28"/>
          <w:szCs w:val="28"/>
        </w:rPr>
        <w:t xml:space="preserve">заключение о соответствии выполненного дипломного проекта дипломному заданию; </w:t>
      </w:r>
    </w:p>
    <w:p w:rsidR="00EE29C9" w:rsidRPr="008A0D09" w:rsidRDefault="00EE29C9" w:rsidP="00186685">
      <w:pPr>
        <w:pStyle w:val="ad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</w:rPr>
      </w:pPr>
      <w:r w:rsidRPr="008A0D09">
        <w:rPr>
          <w:rFonts w:eastAsiaTheme="minorEastAsia"/>
          <w:sz w:val="28"/>
          <w:szCs w:val="28"/>
        </w:rPr>
        <w:t xml:space="preserve">характеристику каждого раздела проекта; </w:t>
      </w:r>
    </w:p>
    <w:p w:rsidR="00EE29C9" w:rsidRPr="008A0D09" w:rsidRDefault="00EE29C9" w:rsidP="00186685">
      <w:pPr>
        <w:pStyle w:val="ad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</w:rPr>
      </w:pPr>
      <w:r w:rsidRPr="008A0D09">
        <w:rPr>
          <w:rFonts w:eastAsiaTheme="minorEastAsia"/>
          <w:sz w:val="28"/>
          <w:szCs w:val="28"/>
        </w:rPr>
        <w:t xml:space="preserve">использование студентом в работе последние достижения науки и техники; </w:t>
      </w:r>
    </w:p>
    <w:p w:rsidR="00F93DA1" w:rsidRPr="008A0D09" w:rsidRDefault="00EE29C9" w:rsidP="00186685">
      <w:pPr>
        <w:pStyle w:val="ad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</w:rPr>
      </w:pPr>
      <w:r w:rsidRPr="008A0D09">
        <w:rPr>
          <w:rFonts w:eastAsiaTheme="minorEastAsia"/>
          <w:sz w:val="28"/>
          <w:szCs w:val="28"/>
        </w:rPr>
        <w:t xml:space="preserve">перечень положительных качеств дипломной работы и его основных недостатков; </w:t>
      </w:r>
    </w:p>
    <w:p w:rsidR="00EE29C9" w:rsidRPr="008A0D09" w:rsidRDefault="00EE29C9" w:rsidP="00186685">
      <w:pPr>
        <w:pStyle w:val="ad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eastAsiaTheme="minorEastAsia"/>
          <w:sz w:val="28"/>
          <w:szCs w:val="28"/>
        </w:rPr>
      </w:pPr>
      <w:r w:rsidRPr="008A0D09">
        <w:rPr>
          <w:rFonts w:eastAsiaTheme="minorEastAsia"/>
          <w:sz w:val="28"/>
          <w:szCs w:val="28"/>
        </w:rPr>
        <w:t xml:space="preserve">отзыв о проекте в целом, заключение о возможности использования работы студента на производстве. </w:t>
      </w:r>
    </w:p>
    <w:p w:rsidR="00EE29C9" w:rsidRPr="008A0D09" w:rsidRDefault="00EE29C9" w:rsidP="00395778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</w:rPr>
      </w:pPr>
    </w:p>
    <w:p w:rsidR="00EE29C9" w:rsidRPr="008A0D09" w:rsidRDefault="00EE29C9" w:rsidP="00395778">
      <w:pPr>
        <w:widowControl w:val="0"/>
        <w:overflowPunct w:val="0"/>
        <w:autoSpaceDE w:val="0"/>
        <w:autoSpaceDN w:val="0"/>
        <w:adjustRightInd w:val="0"/>
        <w:spacing w:line="360" w:lineRule="auto"/>
        <w:ind w:left="120"/>
        <w:jc w:val="both"/>
        <w:rPr>
          <w:rFonts w:eastAsiaTheme="minorEastAsia"/>
          <w:sz w:val="28"/>
          <w:szCs w:val="28"/>
        </w:rPr>
      </w:pPr>
      <w:r w:rsidRPr="008A0D09">
        <w:rPr>
          <w:rFonts w:eastAsiaTheme="minorEastAsia"/>
          <w:sz w:val="28"/>
          <w:szCs w:val="28"/>
        </w:rPr>
        <w:t xml:space="preserve">Студент должен быть ознакомлен с содержанием рецензии не позднее, чем за день до защиты проекта. </w:t>
      </w:r>
    </w:p>
    <w:p w:rsidR="00EE29C9" w:rsidRPr="008A0D09" w:rsidRDefault="00EE29C9" w:rsidP="00395778">
      <w:pPr>
        <w:widowControl w:val="0"/>
        <w:autoSpaceDE w:val="0"/>
        <w:autoSpaceDN w:val="0"/>
        <w:adjustRightInd w:val="0"/>
        <w:spacing w:line="360" w:lineRule="auto"/>
        <w:rPr>
          <w:rFonts w:eastAsiaTheme="minorEastAsia"/>
          <w:sz w:val="28"/>
          <w:szCs w:val="28"/>
        </w:rPr>
      </w:pPr>
    </w:p>
    <w:p w:rsidR="00EE29C9" w:rsidRPr="008A0D09" w:rsidRDefault="00EE29C9" w:rsidP="00395778">
      <w:pPr>
        <w:widowControl w:val="0"/>
        <w:overflowPunct w:val="0"/>
        <w:autoSpaceDE w:val="0"/>
        <w:autoSpaceDN w:val="0"/>
        <w:adjustRightInd w:val="0"/>
        <w:spacing w:line="360" w:lineRule="auto"/>
        <w:ind w:left="120"/>
        <w:jc w:val="both"/>
        <w:rPr>
          <w:rFonts w:eastAsiaTheme="minorEastAsia"/>
          <w:sz w:val="28"/>
          <w:szCs w:val="28"/>
        </w:rPr>
      </w:pPr>
      <w:r w:rsidRPr="008A0D09">
        <w:rPr>
          <w:rFonts w:eastAsiaTheme="minorEastAsia"/>
          <w:sz w:val="28"/>
          <w:szCs w:val="28"/>
        </w:rPr>
        <w:t xml:space="preserve"> Внесение изменений в дипломный проект после получения рецензии не допускается. </w:t>
      </w:r>
    </w:p>
    <w:p w:rsidR="005239E0" w:rsidRPr="008A0D09" w:rsidRDefault="005239E0" w:rsidP="005239E0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5239E0" w:rsidRPr="008A0D09" w:rsidRDefault="005239E0" w:rsidP="005239E0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5239E0" w:rsidRPr="008A0D09" w:rsidRDefault="005239E0" w:rsidP="005239E0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5239E0" w:rsidRPr="008A0D09" w:rsidRDefault="005239E0" w:rsidP="005239E0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5239E0" w:rsidRPr="008A0D09" w:rsidRDefault="005239E0" w:rsidP="005239E0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5239E0" w:rsidRPr="008A0D09" w:rsidRDefault="005239E0" w:rsidP="005239E0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5239E0" w:rsidRPr="008A0D09" w:rsidRDefault="005239E0" w:rsidP="005239E0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5239E0" w:rsidRPr="008A0D09" w:rsidRDefault="005239E0" w:rsidP="005239E0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5239E0" w:rsidRPr="008A0D09" w:rsidRDefault="005239E0" w:rsidP="005239E0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5239E0" w:rsidRPr="008A0D09" w:rsidRDefault="005239E0" w:rsidP="005239E0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5239E0" w:rsidRPr="008A0D09" w:rsidRDefault="005239E0" w:rsidP="005239E0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395778" w:rsidRDefault="0039577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395778" w:rsidRPr="00D14F97" w:rsidRDefault="00395778" w:rsidP="00D14F97">
      <w:pPr>
        <w:widowControl w:val="0"/>
        <w:autoSpaceDE w:val="0"/>
        <w:autoSpaceDN w:val="0"/>
        <w:adjustRightInd w:val="0"/>
        <w:jc w:val="right"/>
        <w:rPr>
          <w:rStyle w:val="14"/>
          <w:rFonts w:ascii="Times New Roman" w:hAnsi="Times New Roman" w:cs="Times New Roman"/>
          <w:color w:val="auto"/>
          <w:sz w:val="28"/>
        </w:rPr>
      </w:pPr>
      <w:r w:rsidRPr="00D14F97">
        <w:rPr>
          <w:rStyle w:val="14"/>
          <w:rFonts w:ascii="Times New Roman" w:hAnsi="Times New Roman" w:cs="Times New Roman"/>
          <w:color w:val="auto"/>
          <w:sz w:val="28"/>
        </w:rPr>
        <w:lastRenderedPageBreak/>
        <w:t>ПРИЛОЖЕНИЕ Б</w:t>
      </w:r>
    </w:p>
    <w:p w:rsidR="00D14F97" w:rsidRPr="00D1532D" w:rsidRDefault="00D14F97" w:rsidP="00D14F97">
      <w:pPr>
        <w:jc w:val="center"/>
        <w:rPr>
          <w:sz w:val="28"/>
        </w:rPr>
      </w:pPr>
      <w:r w:rsidRPr="00D1532D">
        <w:rPr>
          <w:rFonts w:eastAsia="Calibri"/>
          <w:sz w:val="28"/>
        </w:rPr>
        <w:t>Министерство образования и науки Калужской области</w:t>
      </w:r>
    </w:p>
    <w:p w:rsidR="00D14F97" w:rsidRPr="00D1532D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>Государственное автономное профессиональное образовательное учреждение</w:t>
      </w:r>
    </w:p>
    <w:p w:rsidR="00D14F97" w:rsidRPr="00D1532D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>Калужской области</w:t>
      </w:r>
    </w:p>
    <w:p w:rsidR="00D14F97" w:rsidRPr="00D1532D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 xml:space="preserve"> «Обнинский колледж технологий и услуг»</w:t>
      </w:r>
    </w:p>
    <w:p w:rsidR="00D14F97" w:rsidRDefault="00D14F97" w:rsidP="00395778">
      <w:pPr>
        <w:jc w:val="center"/>
        <w:rPr>
          <w:rFonts w:eastAsia="Calibri"/>
          <w:sz w:val="28"/>
          <w:szCs w:val="28"/>
          <w:lang w:eastAsia="en-US"/>
        </w:rPr>
      </w:pPr>
    </w:p>
    <w:p w:rsidR="00395778" w:rsidRPr="008A0D09" w:rsidRDefault="00395778" w:rsidP="00395778">
      <w:pPr>
        <w:jc w:val="center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Специальность 23.02.03</w:t>
      </w:r>
    </w:p>
    <w:p w:rsidR="00395778" w:rsidRPr="008A0D09" w:rsidRDefault="00395778" w:rsidP="00395778">
      <w:pPr>
        <w:jc w:val="center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 xml:space="preserve"> «Техническое обслуживание и ремонт автомобильного транспорта»</w:t>
      </w:r>
    </w:p>
    <w:p w:rsidR="00395778" w:rsidRPr="008A0D09" w:rsidRDefault="00395778" w:rsidP="00395778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РЕЦЕНЗИЯ</w:t>
      </w:r>
    </w:p>
    <w:p w:rsidR="00395778" w:rsidRPr="008A0D09" w:rsidRDefault="00395778" w:rsidP="0039577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на дипломный проект  студента __________________________________________</w:t>
      </w:r>
    </w:p>
    <w:p w:rsidR="00395778" w:rsidRPr="008A0D09" w:rsidRDefault="00395778" w:rsidP="0039577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выполненную на тему:  _________________________________________________</w:t>
      </w:r>
    </w:p>
    <w:p w:rsidR="00395778" w:rsidRPr="008A0D09" w:rsidRDefault="00395778" w:rsidP="0039577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5778" w:rsidRPr="008A0D09" w:rsidRDefault="002C655A" w:rsidP="00395778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Оценка содержания дипломного проекта </w:t>
      </w:r>
      <w:bookmarkStart w:id="73" w:name="_GoBack"/>
      <w:bookmarkEnd w:id="73"/>
      <w:r w:rsidR="00395778" w:rsidRPr="008A0D09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5778" w:rsidRPr="008A0D09" w:rsidRDefault="00395778" w:rsidP="0039577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5778" w:rsidRPr="008A0D09" w:rsidRDefault="00395778" w:rsidP="0039577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Рекомендуемая оценка дипломного проекта ______________________________</w:t>
      </w:r>
    </w:p>
    <w:p w:rsidR="00395778" w:rsidRPr="008A0D09" w:rsidRDefault="00395778" w:rsidP="0039577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Рецензент __________________</w:t>
      </w:r>
      <w:r w:rsidRPr="008A0D09">
        <w:rPr>
          <w:rFonts w:eastAsia="Calibri"/>
          <w:sz w:val="28"/>
          <w:szCs w:val="28"/>
          <w:lang w:eastAsia="en-US"/>
        </w:rPr>
        <w:tab/>
      </w:r>
      <w:r w:rsidRPr="008A0D09">
        <w:rPr>
          <w:rFonts w:eastAsia="Calibri"/>
          <w:sz w:val="28"/>
          <w:szCs w:val="28"/>
          <w:lang w:eastAsia="en-US"/>
        </w:rPr>
        <w:tab/>
        <w:t>/____________________/</w:t>
      </w:r>
    </w:p>
    <w:p w:rsidR="00395778" w:rsidRPr="008A0D09" w:rsidRDefault="00395778" w:rsidP="00395778">
      <w:pPr>
        <w:jc w:val="both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395778" w:rsidRPr="008A0D09" w:rsidRDefault="00395778" w:rsidP="00395778">
      <w:pPr>
        <w:jc w:val="center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(должность, место работы)</w:t>
      </w:r>
    </w:p>
    <w:p w:rsidR="00395778" w:rsidRDefault="0039577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5239E0" w:rsidRPr="00D14F97" w:rsidRDefault="005239E0" w:rsidP="00D14F97">
      <w:pPr>
        <w:widowControl w:val="0"/>
        <w:autoSpaceDE w:val="0"/>
        <w:autoSpaceDN w:val="0"/>
        <w:adjustRightInd w:val="0"/>
        <w:jc w:val="right"/>
        <w:rPr>
          <w:rStyle w:val="14"/>
          <w:rFonts w:ascii="Times New Roman" w:hAnsi="Times New Roman" w:cs="Times New Roman"/>
          <w:color w:val="auto"/>
          <w:sz w:val="28"/>
        </w:rPr>
      </w:pPr>
      <w:r w:rsidRPr="00D14F97">
        <w:rPr>
          <w:rStyle w:val="14"/>
          <w:rFonts w:ascii="Times New Roman" w:hAnsi="Times New Roman" w:cs="Times New Roman"/>
          <w:color w:val="auto"/>
          <w:sz w:val="28"/>
        </w:rPr>
        <w:lastRenderedPageBreak/>
        <w:t>ПРИЛОЖЕНИЕ</w:t>
      </w:r>
      <w:r w:rsidR="0072141E" w:rsidRPr="00D14F97">
        <w:rPr>
          <w:rStyle w:val="14"/>
          <w:rFonts w:ascii="Times New Roman" w:hAnsi="Times New Roman" w:cs="Times New Roman"/>
          <w:color w:val="auto"/>
          <w:sz w:val="28"/>
        </w:rPr>
        <w:t xml:space="preserve"> </w:t>
      </w:r>
      <w:r w:rsidR="00395778" w:rsidRPr="00D14F97">
        <w:rPr>
          <w:rStyle w:val="14"/>
          <w:rFonts w:ascii="Times New Roman" w:hAnsi="Times New Roman" w:cs="Times New Roman"/>
          <w:color w:val="auto"/>
          <w:sz w:val="28"/>
        </w:rPr>
        <w:t>В</w:t>
      </w:r>
    </w:p>
    <w:p w:rsidR="00D14F97" w:rsidRPr="00D1532D" w:rsidRDefault="00D14F97" w:rsidP="00D14F97">
      <w:pPr>
        <w:jc w:val="center"/>
        <w:rPr>
          <w:sz w:val="28"/>
        </w:rPr>
      </w:pPr>
      <w:r w:rsidRPr="00D1532D">
        <w:rPr>
          <w:rFonts w:eastAsia="Calibri"/>
          <w:sz w:val="28"/>
        </w:rPr>
        <w:t>Министерство образования и науки Калужской области</w:t>
      </w:r>
    </w:p>
    <w:p w:rsidR="00D14F97" w:rsidRPr="00D1532D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>Государственное автономное профессиональное образовательное учреждение</w:t>
      </w:r>
    </w:p>
    <w:p w:rsidR="00D14F97" w:rsidRPr="00D1532D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>Калужской области</w:t>
      </w:r>
    </w:p>
    <w:p w:rsidR="00D14F97" w:rsidRPr="00D1532D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 xml:space="preserve"> «Обнинский колледж технологий и услуг»</w:t>
      </w:r>
    </w:p>
    <w:p w:rsidR="00671A77" w:rsidRPr="008A0D09" w:rsidRDefault="00671A77" w:rsidP="00671A77">
      <w:pPr>
        <w:jc w:val="center"/>
        <w:rPr>
          <w:rFonts w:eastAsia="Calibri"/>
          <w:sz w:val="28"/>
          <w:szCs w:val="28"/>
          <w:lang w:eastAsia="en-US"/>
        </w:rPr>
      </w:pPr>
    </w:p>
    <w:p w:rsidR="00671A77" w:rsidRPr="008A0D09" w:rsidRDefault="00671A77" w:rsidP="00671A77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Специальность (код):                                 Защищена с оценкой_____________</w:t>
      </w:r>
    </w:p>
    <w:p w:rsidR="00671A77" w:rsidRPr="008A0D09" w:rsidRDefault="00671A77" w:rsidP="00671A77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23.02.03                                                                      «_____»________________</w:t>
      </w:r>
      <w:r w:rsidR="00C24C1D" w:rsidRPr="008A0D09">
        <w:rPr>
          <w:rFonts w:eastAsia="Calibri"/>
          <w:sz w:val="28"/>
          <w:szCs w:val="28"/>
          <w:lang w:eastAsia="en-US"/>
        </w:rPr>
        <w:t>20</w:t>
      </w:r>
      <w:r w:rsidR="008578DE">
        <w:rPr>
          <w:rFonts w:eastAsia="Calibri"/>
          <w:sz w:val="28"/>
          <w:szCs w:val="28"/>
          <w:lang w:eastAsia="en-US"/>
        </w:rPr>
        <w:t>2</w:t>
      </w:r>
      <w:r w:rsidR="00D14F97">
        <w:rPr>
          <w:rFonts w:eastAsia="Calibri"/>
          <w:sz w:val="28"/>
          <w:szCs w:val="28"/>
          <w:lang w:eastAsia="en-US"/>
        </w:rPr>
        <w:t>2</w:t>
      </w:r>
      <w:r w:rsidR="008578DE">
        <w:rPr>
          <w:rFonts w:eastAsia="Calibri"/>
          <w:sz w:val="28"/>
          <w:szCs w:val="28"/>
          <w:lang w:eastAsia="en-US"/>
        </w:rPr>
        <w:t>г.</w:t>
      </w:r>
    </w:p>
    <w:p w:rsidR="00671A77" w:rsidRPr="008A0D09" w:rsidRDefault="00671A77" w:rsidP="00671A77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ДОПУСТИТЬ К ЗАЩИТЕ</w:t>
      </w:r>
    </w:p>
    <w:p w:rsidR="00671A77" w:rsidRPr="008A0D09" w:rsidRDefault="00671A77" w:rsidP="00671A77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Зам.директора по УПР</w:t>
      </w:r>
    </w:p>
    <w:p w:rsidR="00671A77" w:rsidRPr="008A0D09" w:rsidRDefault="00D14F97" w:rsidP="00671A7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</w:t>
      </w:r>
      <w:r w:rsidRPr="00D14F97">
        <w:rPr>
          <w:rFonts w:eastAsia="Calibri"/>
          <w:sz w:val="28"/>
          <w:szCs w:val="28"/>
          <w:lang w:eastAsia="en-US"/>
        </w:rPr>
        <w:t xml:space="preserve"> </w:t>
      </w:r>
    </w:p>
    <w:p w:rsidR="00671A77" w:rsidRPr="008A0D09" w:rsidRDefault="00C24C1D" w:rsidP="00671A77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«____»____________20</w:t>
      </w:r>
      <w:r w:rsidR="008578DE">
        <w:rPr>
          <w:rFonts w:eastAsia="Calibri"/>
          <w:sz w:val="28"/>
          <w:szCs w:val="28"/>
          <w:lang w:eastAsia="en-US"/>
        </w:rPr>
        <w:t>2</w:t>
      </w:r>
      <w:r w:rsidR="00D14F97">
        <w:rPr>
          <w:rFonts w:eastAsia="Calibri"/>
          <w:sz w:val="28"/>
          <w:szCs w:val="28"/>
          <w:lang w:eastAsia="en-US"/>
        </w:rPr>
        <w:t>2</w:t>
      </w:r>
      <w:r w:rsidR="008578DE">
        <w:rPr>
          <w:rFonts w:eastAsia="Calibri"/>
          <w:sz w:val="28"/>
          <w:szCs w:val="28"/>
          <w:lang w:eastAsia="en-US"/>
        </w:rPr>
        <w:t xml:space="preserve">г. </w:t>
      </w:r>
    </w:p>
    <w:p w:rsidR="00671A77" w:rsidRPr="008A0D09" w:rsidRDefault="00671A77" w:rsidP="00671A77">
      <w:pPr>
        <w:rPr>
          <w:rFonts w:eastAsia="Calibri"/>
          <w:sz w:val="28"/>
          <w:szCs w:val="28"/>
          <w:lang w:eastAsia="en-US"/>
        </w:rPr>
      </w:pPr>
    </w:p>
    <w:p w:rsidR="00671A77" w:rsidRPr="008A0D09" w:rsidRDefault="00671A77" w:rsidP="00671A77">
      <w:pPr>
        <w:rPr>
          <w:rFonts w:eastAsia="Calibri"/>
          <w:sz w:val="28"/>
          <w:szCs w:val="28"/>
          <w:lang w:eastAsia="en-US"/>
        </w:rPr>
      </w:pPr>
    </w:p>
    <w:p w:rsidR="00671A77" w:rsidRPr="008A0D09" w:rsidRDefault="00671A77" w:rsidP="00671A77">
      <w:pPr>
        <w:rPr>
          <w:rFonts w:eastAsia="Calibri"/>
          <w:sz w:val="28"/>
          <w:szCs w:val="28"/>
          <w:lang w:eastAsia="en-US"/>
        </w:rPr>
      </w:pPr>
    </w:p>
    <w:p w:rsidR="002C655A" w:rsidRDefault="002C655A" w:rsidP="00671A77">
      <w:pPr>
        <w:spacing w:after="12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ВЫПУСКНАЯ КВАЛИФИКАЦИОННААЯ работа</w:t>
      </w:r>
    </w:p>
    <w:p w:rsidR="00671A77" w:rsidRPr="008A0D09" w:rsidRDefault="005B5E84" w:rsidP="00671A77">
      <w:pPr>
        <w:spacing w:after="12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 xml:space="preserve">ДИПЛОМНЫЙ </w:t>
      </w:r>
      <w:r w:rsidR="00671A77" w:rsidRPr="008A0D09">
        <w:rPr>
          <w:rFonts w:eastAsia="Calibri"/>
          <w:sz w:val="28"/>
          <w:szCs w:val="28"/>
          <w:lang w:eastAsia="en-US"/>
        </w:rPr>
        <w:t xml:space="preserve"> ПРОЕКТ</w:t>
      </w:r>
    </w:p>
    <w:p w:rsidR="00395778" w:rsidRDefault="00671A77" w:rsidP="00395778">
      <w:pPr>
        <w:tabs>
          <w:tab w:val="left" w:leader="underscore" w:pos="9639"/>
        </w:tabs>
        <w:spacing w:after="120"/>
        <w:rPr>
          <w:rFonts w:eastAsia="Calibri"/>
          <w:sz w:val="28"/>
          <w:szCs w:val="28"/>
          <w:lang w:eastAsia="en-US"/>
        </w:rPr>
      </w:pPr>
      <w:r w:rsidRPr="00395778">
        <w:rPr>
          <w:rFonts w:eastAsia="Calibri"/>
          <w:sz w:val="28"/>
          <w:szCs w:val="28"/>
          <w:lang w:eastAsia="en-US"/>
        </w:rPr>
        <w:t>Тема</w:t>
      </w:r>
      <w:r w:rsidR="00395778">
        <w:rPr>
          <w:rFonts w:eastAsia="Calibri"/>
          <w:sz w:val="28"/>
          <w:szCs w:val="28"/>
          <w:lang w:eastAsia="en-US"/>
        </w:rPr>
        <w:t xml:space="preserve"> </w:t>
      </w:r>
      <w:r w:rsidR="00395778">
        <w:rPr>
          <w:rFonts w:eastAsia="Calibri"/>
          <w:sz w:val="28"/>
          <w:szCs w:val="28"/>
          <w:lang w:eastAsia="en-US"/>
        </w:rPr>
        <w:tab/>
      </w:r>
    </w:p>
    <w:p w:rsidR="00395778" w:rsidRDefault="00395778" w:rsidP="00395778">
      <w:pPr>
        <w:tabs>
          <w:tab w:val="left" w:leader="underscore" w:pos="9639"/>
        </w:tabs>
        <w:spacing w:after="1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671A77" w:rsidRPr="00395778" w:rsidRDefault="00395778" w:rsidP="00395778">
      <w:pPr>
        <w:tabs>
          <w:tab w:val="left" w:leader="underscore" w:pos="9639"/>
        </w:tabs>
        <w:spacing w:after="12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671A77" w:rsidRPr="00395778">
        <w:rPr>
          <w:rFonts w:eastAsia="Calibri"/>
          <w:sz w:val="28"/>
          <w:szCs w:val="28"/>
          <w:lang w:eastAsia="en-US"/>
        </w:rPr>
        <w:t xml:space="preserve"> </w:t>
      </w:r>
    </w:p>
    <w:p w:rsidR="00671A77" w:rsidRPr="008A0D09" w:rsidRDefault="00671A77" w:rsidP="00395778">
      <w:pPr>
        <w:spacing w:after="120"/>
        <w:rPr>
          <w:rFonts w:eastAsia="Calibri"/>
          <w:sz w:val="28"/>
          <w:szCs w:val="28"/>
          <w:u w:val="single"/>
          <w:lang w:eastAsia="en-US"/>
        </w:rPr>
      </w:pPr>
    </w:p>
    <w:p w:rsidR="00D64C05" w:rsidRPr="00395778" w:rsidRDefault="00395778" w:rsidP="00D64C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Специальность</w:t>
      </w:r>
      <w:r w:rsidR="00671A77" w:rsidRPr="00395778">
        <w:rPr>
          <w:rFonts w:eastAsia="Calibri"/>
          <w:sz w:val="28"/>
          <w:szCs w:val="28"/>
          <w:lang w:eastAsia="en-US"/>
        </w:rPr>
        <w:t xml:space="preserve">: </w:t>
      </w:r>
      <w:r w:rsidR="002C655A">
        <w:rPr>
          <w:rFonts w:eastAsia="Calibri"/>
          <w:sz w:val="28"/>
          <w:szCs w:val="28"/>
          <w:lang w:eastAsia="en-US"/>
        </w:rPr>
        <w:t xml:space="preserve">23.02.03 </w:t>
      </w:r>
      <w:r w:rsidR="00D64C05" w:rsidRPr="00395778">
        <w:rPr>
          <w:sz w:val="28"/>
          <w:szCs w:val="28"/>
        </w:rPr>
        <w:t>Техническое обслуживание и ремонт автомобильного транспорта</w:t>
      </w:r>
    </w:p>
    <w:p w:rsidR="00671A77" w:rsidRPr="008A0D09" w:rsidRDefault="00671A77" w:rsidP="00671A77">
      <w:pPr>
        <w:spacing w:after="120" w:line="360" w:lineRule="auto"/>
        <w:rPr>
          <w:rFonts w:eastAsia="Calibri"/>
          <w:sz w:val="28"/>
          <w:szCs w:val="28"/>
          <w:u w:val="single"/>
          <w:lang w:eastAsia="en-US"/>
        </w:rPr>
      </w:pPr>
    </w:p>
    <w:p w:rsidR="00395778" w:rsidRDefault="00671A77" w:rsidP="00395778">
      <w:pPr>
        <w:tabs>
          <w:tab w:val="left" w:leader="underscore" w:pos="9639"/>
        </w:tabs>
        <w:ind w:left="4536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 xml:space="preserve">Руководитель: </w:t>
      </w:r>
    </w:p>
    <w:p w:rsidR="00A56224" w:rsidRDefault="00A56224" w:rsidP="00395778">
      <w:pPr>
        <w:tabs>
          <w:tab w:val="left" w:leader="underscore" w:pos="9639"/>
        </w:tabs>
        <w:ind w:left="4536"/>
        <w:rPr>
          <w:rFonts w:eastAsia="Calibri"/>
          <w:sz w:val="28"/>
          <w:szCs w:val="28"/>
          <w:lang w:eastAsia="en-US"/>
        </w:rPr>
      </w:pPr>
    </w:p>
    <w:p w:rsidR="00395778" w:rsidRDefault="00395778" w:rsidP="00395778">
      <w:pPr>
        <w:tabs>
          <w:tab w:val="left" w:leader="underscore" w:pos="9639"/>
        </w:tabs>
        <w:ind w:left="453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</w:t>
      </w:r>
      <w:r>
        <w:rPr>
          <w:rFonts w:eastAsia="Calibri"/>
          <w:sz w:val="28"/>
          <w:szCs w:val="28"/>
          <w:lang w:eastAsia="en-US"/>
        </w:rPr>
        <w:tab/>
      </w:r>
    </w:p>
    <w:p w:rsidR="00395778" w:rsidRPr="008A0D09" w:rsidRDefault="00395778" w:rsidP="00395778">
      <w:pPr>
        <w:ind w:left="4536"/>
        <w:rPr>
          <w:rFonts w:eastAsia="Calibri"/>
          <w:sz w:val="28"/>
          <w:szCs w:val="28"/>
          <w:lang w:eastAsia="en-US"/>
        </w:rPr>
      </w:pPr>
      <w:r w:rsidRPr="00395778">
        <w:rPr>
          <w:rFonts w:eastAsia="Calibri"/>
          <w:sz w:val="22"/>
          <w:szCs w:val="28"/>
          <w:lang w:eastAsia="en-US"/>
        </w:rPr>
        <w:t xml:space="preserve">подпись    </w:t>
      </w:r>
      <w:r>
        <w:rPr>
          <w:rFonts w:eastAsia="Calibri"/>
          <w:sz w:val="22"/>
          <w:szCs w:val="28"/>
          <w:lang w:eastAsia="en-US"/>
        </w:rPr>
        <w:tab/>
      </w:r>
      <w:r>
        <w:rPr>
          <w:rFonts w:eastAsia="Calibri"/>
          <w:sz w:val="22"/>
          <w:szCs w:val="28"/>
          <w:lang w:eastAsia="en-US"/>
        </w:rPr>
        <w:tab/>
      </w:r>
      <w:r>
        <w:rPr>
          <w:rFonts w:eastAsia="Calibri"/>
          <w:sz w:val="22"/>
          <w:szCs w:val="28"/>
          <w:lang w:eastAsia="en-US"/>
        </w:rPr>
        <w:tab/>
      </w:r>
      <w:r>
        <w:rPr>
          <w:rFonts w:eastAsia="Calibri"/>
          <w:sz w:val="22"/>
          <w:szCs w:val="28"/>
          <w:lang w:eastAsia="en-US"/>
        </w:rPr>
        <w:tab/>
      </w:r>
      <w:r w:rsidRPr="00395778">
        <w:rPr>
          <w:rFonts w:eastAsia="Calibri"/>
          <w:sz w:val="22"/>
          <w:szCs w:val="28"/>
          <w:lang w:eastAsia="en-US"/>
        </w:rPr>
        <w:t>ФИО</w:t>
      </w:r>
    </w:p>
    <w:p w:rsidR="00671A77" w:rsidRPr="008A0D09" w:rsidRDefault="00671A77" w:rsidP="00395778">
      <w:pPr>
        <w:ind w:left="4536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«__</w:t>
      </w:r>
      <w:r w:rsidR="00C24C1D" w:rsidRPr="008A0D09">
        <w:rPr>
          <w:rFonts w:eastAsia="Calibri"/>
          <w:sz w:val="28"/>
          <w:szCs w:val="28"/>
          <w:lang w:eastAsia="en-US"/>
        </w:rPr>
        <w:t>____»_______________________20</w:t>
      </w:r>
      <w:r w:rsidR="008578DE">
        <w:rPr>
          <w:rFonts w:eastAsia="Calibri"/>
          <w:sz w:val="28"/>
          <w:szCs w:val="28"/>
          <w:lang w:eastAsia="en-US"/>
        </w:rPr>
        <w:t>2</w:t>
      </w:r>
      <w:r w:rsidR="002C655A">
        <w:rPr>
          <w:rFonts w:eastAsia="Calibri"/>
          <w:sz w:val="28"/>
          <w:szCs w:val="28"/>
          <w:lang w:eastAsia="en-US"/>
        </w:rPr>
        <w:t>4</w:t>
      </w:r>
      <w:r w:rsidRPr="008A0D09">
        <w:rPr>
          <w:rFonts w:eastAsia="Calibri"/>
          <w:sz w:val="28"/>
          <w:szCs w:val="28"/>
          <w:lang w:eastAsia="en-US"/>
        </w:rPr>
        <w:t>г.</w:t>
      </w:r>
    </w:p>
    <w:p w:rsidR="00671A77" w:rsidRPr="008A0D09" w:rsidRDefault="00671A77" w:rsidP="00395778">
      <w:pPr>
        <w:ind w:left="4536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 xml:space="preserve">Студент группы (шифр): </w:t>
      </w:r>
      <w:r w:rsidR="00395778">
        <w:rPr>
          <w:rFonts w:eastAsia="Calibri"/>
          <w:sz w:val="28"/>
          <w:szCs w:val="28"/>
          <w:lang w:eastAsia="en-US"/>
        </w:rPr>
        <w:t>ТО-41-</w:t>
      </w:r>
      <w:r w:rsidR="002C655A">
        <w:rPr>
          <w:rFonts w:eastAsia="Calibri"/>
          <w:sz w:val="28"/>
          <w:szCs w:val="28"/>
          <w:lang w:eastAsia="en-US"/>
        </w:rPr>
        <w:t>20</w:t>
      </w:r>
    </w:p>
    <w:p w:rsidR="00671A77" w:rsidRDefault="00671A77" w:rsidP="00395778">
      <w:pPr>
        <w:ind w:left="4536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____________       ____________________</w:t>
      </w:r>
    </w:p>
    <w:p w:rsidR="00395778" w:rsidRPr="008A0D09" w:rsidRDefault="00395778" w:rsidP="00395778">
      <w:pPr>
        <w:ind w:left="4536"/>
        <w:rPr>
          <w:rFonts w:eastAsia="Calibri"/>
          <w:sz w:val="28"/>
          <w:szCs w:val="28"/>
          <w:lang w:eastAsia="en-US"/>
        </w:rPr>
      </w:pPr>
      <w:r w:rsidRPr="00395778">
        <w:rPr>
          <w:rFonts w:eastAsia="Calibri"/>
          <w:sz w:val="22"/>
          <w:szCs w:val="28"/>
          <w:lang w:eastAsia="en-US"/>
        </w:rPr>
        <w:t xml:space="preserve">подпись    </w:t>
      </w:r>
      <w:r>
        <w:rPr>
          <w:rFonts w:eastAsia="Calibri"/>
          <w:sz w:val="22"/>
          <w:szCs w:val="28"/>
          <w:lang w:eastAsia="en-US"/>
        </w:rPr>
        <w:tab/>
      </w:r>
      <w:r>
        <w:rPr>
          <w:rFonts w:eastAsia="Calibri"/>
          <w:sz w:val="22"/>
          <w:szCs w:val="28"/>
          <w:lang w:eastAsia="en-US"/>
        </w:rPr>
        <w:tab/>
      </w:r>
      <w:r>
        <w:rPr>
          <w:rFonts w:eastAsia="Calibri"/>
          <w:sz w:val="22"/>
          <w:szCs w:val="28"/>
          <w:lang w:eastAsia="en-US"/>
        </w:rPr>
        <w:tab/>
      </w:r>
      <w:r>
        <w:rPr>
          <w:rFonts w:eastAsia="Calibri"/>
          <w:sz w:val="22"/>
          <w:szCs w:val="28"/>
          <w:lang w:eastAsia="en-US"/>
        </w:rPr>
        <w:tab/>
      </w:r>
      <w:r w:rsidRPr="00395778">
        <w:rPr>
          <w:rFonts w:eastAsia="Calibri"/>
          <w:sz w:val="22"/>
          <w:szCs w:val="28"/>
          <w:lang w:eastAsia="en-US"/>
        </w:rPr>
        <w:t>ФИО</w:t>
      </w:r>
    </w:p>
    <w:p w:rsidR="00671A77" w:rsidRPr="008A0D09" w:rsidRDefault="00671A77" w:rsidP="00395778">
      <w:pPr>
        <w:ind w:left="4536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«__</w:t>
      </w:r>
      <w:r w:rsidR="00C24C1D" w:rsidRPr="008A0D09">
        <w:rPr>
          <w:rFonts w:eastAsia="Calibri"/>
          <w:sz w:val="28"/>
          <w:szCs w:val="28"/>
          <w:lang w:eastAsia="en-US"/>
        </w:rPr>
        <w:t>____»_______________________20</w:t>
      </w:r>
      <w:r w:rsidR="008578DE">
        <w:rPr>
          <w:rFonts w:eastAsia="Calibri"/>
          <w:sz w:val="28"/>
          <w:szCs w:val="28"/>
          <w:lang w:eastAsia="en-US"/>
        </w:rPr>
        <w:t>2</w:t>
      </w:r>
      <w:r w:rsidR="002C655A">
        <w:rPr>
          <w:rFonts w:eastAsia="Calibri"/>
          <w:sz w:val="28"/>
          <w:szCs w:val="28"/>
          <w:lang w:eastAsia="en-US"/>
        </w:rPr>
        <w:t>4</w:t>
      </w:r>
      <w:r w:rsidRPr="008A0D09">
        <w:rPr>
          <w:rFonts w:eastAsia="Calibri"/>
          <w:sz w:val="28"/>
          <w:szCs w:val="28"/>
          <w:lang w:eastAsia="en-US"/>
        </w:rPr>
        <w:t xml:space="preserve"> г.</w:t>
      </w:r>
    </w:p>
    <w:p w:rsidR="00671A77" w:rsidRPr="008A0D09" w:rsidRDefault="00671A77" w:rsidP="005B5E84">
      <w:pPr>
        <w:jc w:val="right"/>
        <w:rPr>
          <w:rFonts w:eastAsia="Calibri"/>
          <w:sz w:val="28"/>
          <w:szCs w:val="28"/>
          <w:u w:val="single"/>
          <w:lang w:eastAsia="en-US"/>
        </w:rPr>
      </w:pPr>
    </w:p>
    <w:p w:rsidR="00671A77" w:rsidRPr="008A0D09" w:rsidRDefault="00671A77" w:rsidP="00671A77">
      <w:pPr>
        <w:rPr>
          <w:rFonts w:eastAsia="Calibri"/>
          <w:sz w:val="28"/>
          <w:szCs w:val="28"/>
          <w:u w:val="single"/>
          <w:lang w:eastAsia="en-US"/>
        </w:rPr>
      </w:pPr>
    </w:p>
    <w:p w:rsidR="002E266D" w:rsidRPr="008A0D09" w:rsidRDefault="002E266D" w:rsidP="002E266D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EE772F" w:rsidRPr="008A0D09" w:rsidRDefault="00EE772F" w:rsidP="002E266D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EE772F" w:rsidRPr="008A0D09" w:rsidRDefault="00EE772F" w:rsidP="002E266D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EE772F" w:rsidRPr="008A0D09" w:rsidRDefault="00EE772F" w:rsidP="002E266D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EE772F" w:rsidRPr="008A0D09" w:rsidRDefault="00EE772F" w:rsidP="002E266D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EE772F" w:rsidRPr="008A0D09" w:rsidRDefault="00EE772F" w:rsidP="002E266D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EE772F" w:rsidRPr="008A0D09" w:rsidRDefault="00EE772F" w:rsidP="002E266D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EE772F" w:rsidRPr="008A0D09" w:rsidRDefault="00EE772F" w:rsidP="002E266D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395778" w:rsidRDefault="00395778" w:rsidP="00EE772F">
      <w:pPr>
        <w:jc w:val="center"/>
        <w:rPr>
          <w:rFonts w:eastAsia="Calibri"/>
          <w:sz w:val="28"/>
          <w:szCs w:val="28"/>
          <w:lang w:eastAsia="en-US"/>
        </w:rPr>
      </w:pPr>
    </w:p>
    <w:p w:rsidR="00395778" w:rsidRDefault="00395778" w:rsidP="00EE772F">
      <w:pPr>
        <w:jc w:val="center"/>
        <w:rPr>
          <w:rFonts w:eastAsia="Calibri"/>
          <w:sz w:val="28"/>
          <w:szCs w:val="28"/>
          <w:lang w:eastAsia="en-US"/>
        </w:rPr>
      </w:pPr>
    </w:p>
    <w:p w:rsidR="00EE772F" w:rsidRPr="008A0D09" w:rsidRDefault="000E72C3" w:rsidP="00EE772F">
      <w:pPr>
        <w:jc w:val="center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 xml:space="preserve">Обнинск </w:t>
      </w:r>
    </w:p>
    <w:p w:rsidR="00EE772F" w:rsidRPr="008A0D09" w:rsidRDefault="00EE772F" w:rsidP="002E266D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C24C1D" w:rsidRPr="008A0D09" w:rsidRDefault="00C24C1D" w:rsidP="002E266D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2E266D" w:rsidRPr="008A0D09" w:rsidRDefault="002E266D" w:rsidP="00D14F97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8A0D09">
        <w:rPr>
          <w:rFonts w:eastAsiaTheme="minorEastAsia"/>
          <w:sz w:val="28"/>
          <w:szCs w:val="28"/>
        </w:rPr>
        <w:t>ПРИЛОЖЕНИЕ</w:t>
      </w:r>
      <w:r w:rsidR="0072141E" w:rsidRPr="008A0D09">
        <w:rPr>
          <w:rFonts w:eastAsiaTheme="minorEastAsia"/>
          <w:sz w:val="28"/>
          <w:szCs w:val="28"/>
        </w:rPr>
        <w:t xml:space="preserve"> </w:t>
      </w:r>
      <w:r w:rsidR="00395778">
        <w:rPr>
          <w:rFonts w:eastAsiaTheme="minorEastAsia"/>
          <w:sz w:val="28"/>
          <w:szCs w:val="28"/>
        </w:rPr>
        <w:t>Г</w:t>
      </w:r>
    </w:p>
    <w:p w:rsidR="00D14F97" w:rsidRPr="00D1532D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>Государственное автономное профессиональное образовательное учреждение</w:t>
      </w:r>
    </w:p>
    <w:p w:rsidR="00D14F97" w:rsidRPr="00D1532D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>Калужской области</w:t>
      </w:r>
    </w:p>
    <w:p w:rsidR="00D14F97" w:rsidRPr="00D1532D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 xml:space="preserve"> «Обнинский колледж технологий и услуг»</w:t>
      </w:r>
    </w:p>
    <w:p w:rsidR="00D14F97" w:rsidRDefault="00D14F97" w:rsidP="002E266D">
      <w:pPr>
        <w:jc w:val="center"/>
        <w:rPr>
          <w:rFonts w:eastAsia="Calibri"/>
          <w:sz w:val="28"/>
          <w:szCs w:val="28"/>
          <w:lang w:eastAsia="en-US"/>
        </w:rPr>
      </w:pPr>
    </w:p>
    <w:p w:rsidR="005B5E84" w:rsidRPr="008A0D09" w:rsidRDefault="005B5E84" w:rsidP="002E266D">
      <w:pPr>
        <w:jc w:val="center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ОТЗЫВ</w:t>
      </w:r>
    </w:p>
    <w:p w:rsidR="00F8136B" w:rsidRPr="008A0D09" w:rsidRDefault="000E72C3" w:rsidP="005B5E84">
      <w:pPr>
        <w:jc w:val="center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руководителя</w:t>
      </w:r>
      <w:r w:rsidR="002E266D" w:rsidRPr="008A0D09">
        <w:rPr>
          <w:rFonts w:eastAsia="Calibri"/>
          <w:sz w:val="28"/>
          <w:szCs w:val="28"/>
          <w:lang w:eastAsia="en-US"/>
        </w:rPr>
        <w:t xml:space="preserve"> дипломного</w:t>
      </w:r>
      <w:r w:rsidR="005B5E84" w:rsidRPr="008A0D09">
        <w:rPr>
          <w:rFonts w:eastAsia="Calibri"/>
          <w:sz w:val="28"/>
          <w:szCs w:val="28"/>
          <w:lang w:eastAsia="en-US"/>
        </w:rPr>
        <w:t xml:space="preserve"> проекта по</w:t>
      </w:r>
      <w:r w:rsidR="00F8136B" w:rsidRPr="008A0D09">
        <w:rPr>
          <w:rFonts w:eastAsia="Calibri"/>
          <w:sz w:val="28"/>
          <w:szCs w:val="28"/>
          <w:lang w:eastAsia="en-US"/>
        </w:rPr>
        <w:t xml:space="preserve"> специальности</w:t>
      </w:r>
      <w:r w:rsidR="002E266D" w:rsidRPr="008A0D09">
        <w:rPr>
          <w:rFonts w:eastAsia="Calibri"/>
          <w:sz w:val="28"/>
          <w:szCs w:val="28"/>
          <w:lang w:eastAsia="en-US"/>
        </w:rPr>
        <w:t>:</w:t>
      </w:r>
    </w:p>
    <w:p w:rsidR="005B5E84" w:rsidRPr="008A0D09" w:rsidRDefault="002E266D" w:rsidP="005B5E84">
      <w:pPr>
        <w:jc w:val="center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 xml:space="preserve"> </w:t>
      </w:r>
      <w:r w:rsidR="00F8136B" w:rsidRPr="008A0D09">
        <w:rPr>
          <w:rFonts w:eastAsia="Calibri"/>
          <w:sz w:val="28"/>
          <w:szCs w:val="28"/>
          <w:lang w:eastAsia="en-US"/>
        </w:rPr>
        <w:t>23.02.03.</w:t>
      </w:r>
      <w:r w:rsidR="00395778">
        <w:rPr>
          <w:rFonts w:eastAsia="Calibri"/>
          <w:sz w:val="28"/>
          <w:szCs w:val="28"/>
          <w:lang w:eastAsia="en-US"/>
        </w:rPr>
        <w:t>Т</w:t>
      </w:r>
      <w:r w:rsidRPr="008A0D09">
        <w:rPr>
          <w:rFonts w:eastAsia="Calibri"/>
          <w:sz w:val="28"/>
          <w:szCs w:val="28"/>
          <w:lang w:eastAsia="en-US"/>
        </w:rPr>
        <w:t>ехническое обслуживание и ремонт автомобильного транспорта</w:t>
      </w: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Ф.И.О. студента___________________________________________________</w:t>
      </w: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</w:p>
    <w:p w:rsidR="005B5E84" w:rsidRPr="008A0D09" w:rsidRDefault="002E266D" w:rsidP="005B5E84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Дипломный проект</w:t>
      </w:r>
      <w:r w:rsidR="005B5E84" w:rsidRPr="008A0D09">
        <w:rPr>
          <w:rFonts w:eastAsia="Calibri"/>
          <w:sz w:val="28"/>
          <w:szCs w:val="28"/>
          <w:lang w:eastAsia="en-US"/>
        </w:rPr>
        <w:t xml:space="preserve"> на тему: ____________________________________________________________________________________________________________________________________________</w:t>
      </w: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Выполнена в срок с__________</w:t>
      </w:r>
      <w:r w:rsidR="008578DE">
        <w:rPr>
          <w:rFonts w:eastAsia="Calibri"/>
          <w:sz w:val="28"/>
          <w:szCs w:val="28"/>
          <w:lang w:eastAsia="en-US"/>
        </w:rPr>
        <w:t>202</w:t>
      </w:r>
      <w:r w:rsidR="002C655A">
        <w:rPr>
          <w:rFonts w:eastAsia="Calibri"/>
          <w:sz w:val="28"/>
          <w:szCs w:val="28"/>
          <w:lang w:eastAsia="en-US"/>
        </w:rPr>
        <w:t>4</w:t>
      </w:r>
      <w:r w:rsidR="00395778">
        <w:rPr>
          <w:rFonts w:eastAsia="Calibri"/>
          <w:sz w:val="28"/>
          <w:szCs w:val="28"/>
          <w:lang w:eastAsia="en-US"/>
        </w:rPr>
        <w:t xml:space="preserve">г. </w:t>
      </w:r>
      <w:r w:rsidR="008578DE">
        <w:rPr>
          <w:rFonts w:eastAsia="Calibri"/>
          <w:sz w:val="28"/>
          <w:szCs w:val="28"/>
          <w:lang w:eastAsia="en-US"/>
        </w:rPr>
        <w:t>по___________202</w:t>
      </w:r>
      <w:r w:rsidR="002C655A">
        <w:rPr>
          <w:rFonts w:eastAsia="Calibri"/>
          <w:sz w:val="28"/>
          <w:szCs w:val="28"/>
          <w:lang w:eastAsia="en-US"/>
        </w:rPr>
        <w:t>4</w:t>
      </w:r>
      <w:r w:rsidR="00395778">
        <w:rPr>
          <w:rFonts w:eastAsia="Calibri"/>
          <w:sz w:val="28"/>
          <w:szCs w:val="28"/>
          <w:lang w:eastAsia="en-US"/>
        </w:rPr>
        <w:t xml:space="preserve"> г.</w:t>
      </w:r>
      <w:r w:rsidRPr="008A0D09">
        <w:rPr>
          <w:rFonts w:eastAsia="Calibri"/>
          <w:sz w:val="28"/>
          <w:szCs w:val="28"/>
          <w:lang w:eastAsia="en-US"/>
        </w:rPr>
        <w:t xml:space="preserve"> на __________листах</w:t>
      </w: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Пояснительная записка на ________________страницах.</w:t>
      </w: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</w:p>
    <w:p w:rsidR="005B5E84" w:rsidRPr="008A0D09" w:rsidRDefault="000E72C3" w:rsidP="005B5E84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1.Заключение руководителя</w:t>
      </w:r>
      <w:r w:rsidR="005B5E84" w:rsidRPr="008A0D09">
        <w:rPr>
          <w:rFonts w:eastAsia="Calibri"/>
          <w:sz w:val="28"/>
          <w:szCs w:val="28"/>
          <w:lang w:eastAsia="en-US"/>
        </w:rPr>
        <w:t xml:space="preserve"> о работе:</w:t>
      </w: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</w:p>
    <w:p w:rsidR="005B5E84" w:rsidRPr="008A0D09" w:rsidRDefault="002E266D" w:rsidP="005B5E84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2.Оценка дипломного проекта</w:t>
      </w:r>
      <w:r w:rsidR="005B5E84" w:rsidRPr="008A0D09">
        <w:rPr>
          <w:rFonts w:eastAsia="Calibri"/>
          <w:sz w:val="28"/>
          <w:szCs w:val="28"/>
          <w:lang w:eastAsia="en-US"/>
        </w:rPr>
        <w:t>: ______________</w:t>
      </w:r>
      <w:r w:rsidRPr="008A0D09">
        <w:rPr>
          <w:rFonts w:eastAsia="Calibri"/>
          <w:sz w:val="28"/>
          <w:szCs w:val="28"/>
          <w:lang w:eastAsia="en-US"/>
        </w:rPr>
        <w:t>_____________________________</w:t>
      </w: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</w:p>
    <w:p w:rsidR="005B5E84" w:rsidRPr="008A0D09" w:rsidRDefault="005B5E84" w:rsidP="005B5E84">
      <w:pPr>
        <w:rPr>
          <w:rFonts w:eastAsia="Calibri"/>
          <w:sz w:val="28"/>
          <w:szCs w:val="28"/>
          <w:u w:val="single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__________________________________</w:t>
      </w:r>
      <w:r w:rsidR="00395778" w:rsidRPr="008A0D09">
        <w:rPr>
          <w:rFonts w:eastAsia="Calibri"/>
          <w:sz w:val="28"/>
          <w:szCs w:val="28"/>
          <w:lang w:eastAsia="en-US"/>
        </w:rPr>
        <w:t xml:space="preserve"> </w:t>
      </w:r>
      <w:r w:rsidRPr="008A0D09">
        <w:rPr>
          <w:rFonts w:eastAsia="Calibri"/>
          <w:sz w:val="28"/>
          <w:szCs w:val="28"/>
          <w:lang w:eastAsia="en-US"/>
        </w:rPr>
        <w:t>_________________________</w:t>
      </w:r>
    </w:p>
    <w:p w:rsidR="005B5E84" w:rsidRPr="00395778" w:rsidRDefault="005B5E84" w:rsidP="005B5E84">
      <w:pPr>
        <w:rPr>
          <w:rFonts w:eastAsia="Calibri"/>
          <w:sz w:val="22"/>
          <w:szCs w:val="28"/>
          <w:lang w:eastAsia="en-US"/>
        </w:rPr>
      </w:pPr>
      <w:r w:rsidRPr="00395778">
        <w:rPr>
          <w:rFonts w:eastAsia="Calibri"/>
          <w:sz w:val="22"/>
          <w:szCs w:val="28"/>
          <w:lang w:eastAsia="en-US"/>
        </w:rPr>
        <w:t>Ф.И.О. преподавателя</w:t>
      </w:r>
      <w:r w:rsidR="00395778" w:rsidRPr="00395778">
        <w:rPr>
          <w:rFonts w:eastAsia="Calibri"/>
          <w:sz w:val="22"/>
          <w:szCs w:val="28"/>
          <w:lang w:eastAsia="en-US"/>
        </w:rPr>
        <w:tab/>
      </w:r>
      <w:r w:rsidR="00395778" w:rsidRPr="00395778">
        <w:rPr>
          <w:rFonts w:eastAsia="Calibri"/>
          <w:sz w:val="22"/>
          <w:szCs w:val="28"/>
          <w:lang w:eastAsia="en-US"/>
        </w:rPr>
        <w:tab/>
      </w:r>
      <w:r w:rsidR="00395778" w:rsidRPr="00395778">
        <w:rPr>
          <w:rFonts w:eastAsia="Calibri"/>
          <w:sz w:val="22"/>
          <w:szCs w:val="28"/>
          <w:lang w:eastAsia="en-US"/>
        </w:rPr>
        <w:tab/>
      </w:r>
      <w:r w:rsidR="00395778" w:rsidRPr="00395778">
        <w:rPr>
          <w:rFonts w:eastAsia="Calibri"/>
          <w:sz w:val="22"/>
          <w:szCs w:val="28"/>
          <w:lang w:eastAsia="en-US"/>
        </w:rPr>
        <w:tab/>
      </w:r>
      <w:r w:rsidR="00395778" w:rsidRPr="00395778">
        <w:rPr>
          <w:rFonts w:eastAsia="Calibri"/>
          <w:sz w:val="22"/>
          <w:szCs w:val="28"/>
          <w:lang w:eastAsia="en-US"/>
        </w:rPr>
        <w:tab/>
      </w:r>
      <w:r w:rsidR="00395778" w:rsidRPr="00395778">
        <w:rPr>
          <w:rFonts w:eastAsia="Calibri"/>
          <w:sz w:val="22"/>
          <w:szCs w:val="28"/>
          <w:lang w:eastAsia="en-US"/>
        </w:rPr>
        <w:tab/>
        <w:t xml:space="preserve"> Подпись</w:t>
      </w:r>
    </w:p>
    <w:p w:rsidR="005B5E84" w:rsidRPr="008A0D09" w:rsidRDefault="005B5E84" w:rsidP="005B5E84">
      <w:pPr>
        <w:jc w:val="right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lastRenderedPageBreak/>
        <w:t>«_______»___________________20</w:t>
      </w:r>
      <w:r w:rsidR="00D14F97">
        <w:rPr>
          <w:rFonts w:eastAsia="Calibri"/>
          <w:sz w:val="28"/>
          <w:szCs w:val="28"/>
          <w:lang w:eastAsia="en-US"/>
        </w:rPr>
        <w:t>22</w:t>
      </w:r>
      <w:r w:rsidRPr="008A0D09">
        <w:rPr>
          <w:rFonts w:eastAsia="Calibri"/>
          <w:sz w:val="28"/>
          <w:szCs w:val="28"/>
          <w:lang w:eastAsia="en-US"/>
        </w:rPr>
        <w:t xml:space="preserve"> г.</w:t>
      </w:r>
    </w:p>
    <w:p w:rsidR="005B5E84" w:rsidRPr="008A0D09" w:rsidRDefault="005B5E84" w:rsidP="005B5E84">
      <w:pPr>
        <w:rPr>
          <w:rFonts w:eastAsia="Calibri"/>
          <w:sz w:val="28"/>
          <w:szCs w:val="28"/>
          <w:lang w:eastAsia="en-US"/>
        </w:rPr>
      </w:pPr>
    </w:p>
    <w:p w:rsidR="005E7F3B" w:rsidRPr="008A0D09" w:rsidRDefault="005E7F3B" w:rsidP="002E266D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Theme="minorEastAsia"/>
          <w:sz w:val="28"/>
          <w:szCs w:val="28"/>
        </w:rPr>
      </w:pPr>
    </w:p>
    <w:p w:rsidR="00395778" w:rsidRDefault="0039577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:rsidR="0072141E" w:rsidRPr="008A0D09" w:rsidRDefault="0072141E" w:rsidP="00D14F97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8"/>
          <w:szCs w:val="28"/>
        </w:rPr>
      </w:pPr>
      <w:r w:rsidRPr="008A0D09">
        <w:rPr>
          <w:rFonts w:eastAsiaTheme="minorEastAsia"/>
          <w:sz w:val="28"/>
          <w:szCs w:val="28"/>
        </w:rPr>
        <w:lastRenderedPageBreak/>
        <w:t xml:space="preserve">ПРИЛОЖЕНИЕ </w:t>
      </w:r>
      <w:r w:rsidR="00395778">
        <w:rPr>
          <w:rFonts w:eastAsiaTheme="minorEastAsia"/>
          <w:sz w:val="28"/>
          <w:szCs w:val="28"/>
        </w:rPr>
        <w:t>Д</w:t>
      </w:r>
    </w:p>
    <w:p w:rsidR="00D14F97" w:rsidRPr="00D1532D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>Государственное автономное профессиональное образовательное учреждение</w:t>
      </w:r>
    </w:p>
    <w:p w:rsidR="00D14F97" w:rsidRPr="00D1532D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>Калужской области</w:t>
      </w:r>
    </w:p>
    <w:p w:rsidR="00D14F97" w:rsidRDefault="00D14F97" w:rsidP="00D14F97">
      <w:pPr>
        <w:jc w:val="center"/>
        <w:rPr>
          <w:rFonts w:eastAsia="Calibri"/>
          <w:sz w:val="28"/>
        </w:rPr>
      </w:pPr>
      <w:r w:rsidRPr="00D1532D">
        <w:rPr>
          <w:rFonts w:eastAsia="Calibri"/>
          <w:sz w:val="28"/>
        </w:rPr>
        <w:t xml:space="preserve"> «Обнинский колледж технологий и услуг»</w:t>
      </w:r>
    </w:p>
    <w:p w:rsidR="00792731" w:rsidRPr="00D1532D" w:rsidRDefault="00792731" w:rsidP="00792731">
      <w:pPr>
        <w:jc w:val="center"/>
        <w:rPr>
          <w:sz w:val="28"/>
          <w:szCs w:val="28"/>
        </w:rPr>
      </w:pPr>
      <w:r w:rsidRPr="00D1532D">
        <w:rPr>
          <w:sz w:val="28"/>
          <w:szCs w:val="28"/>
        </w:rPr>
        <w:t>УТВЕРЖДАЮ</w:t>
      </w:r>
    </w:p>
    <w:p w:rsidR="00792731" w:rsidRPr="00D1532D" w:rsidRDefault="00792731" w:rsidP="00792731">
      <w:pPr>
        <w:jc w:val="right"/>
        <w:rPr>
          <w:sz w:val="28"/>
          <w:szCs w:val="28"/>
        </w:rPr>
      </w:pPr>
      <w:r w:rsidRPr="00D1532D">
        <w:rPr>
          <w:sz w:val="28"/>
          <w:szCs w:val="28"/>
        </w:rPr>
        <w:t>Заместитель директора по УПР</w:t>
      </w:r>
    </w:p>
    <w:p w:rsidR="00792731" w:rsidRPr="00D1532D" w:rsidRDefault="00792731" w:rsidP="00792731">
      <w:pPr>
        <w:jc w:val="right"/>
        <w:rPr>
          <w:sz w:val="28"/>
          <w:szCs w:val="28"/>
        </w:rPr>
      </w:pPr>
      <w:r w:rsidRPr="00D1532D">
        <w:rPr>
          <w:sz w:val="28"/>
          <w:szCs w:val="28"/>
        </w:rPr>
        <w:t>_____________</w:t>
      </w:r>
      <w:r w:rsidR="002C655A">
        <w:rPr>
          <w:sz w:val="28"/>
          <w:szCs w:val="28"/>
        </w:rPr>
        <w:t>__А.А,Касьян</w:t>
      </w:r>
    </w:p>
    <w:p w:rsidR="00792731" w:rsidRPr="00D1532D" w:rsidRDefault="00792731" w:rsidP="00792731">
      <w:pPr>
        <w:jc w:val="right"/>
        <w:rPr>
          <w:rFonts w:eastAsia="Calibri"/>
          <w:sz w:val="28"/>
        </w:rPr>
      </w:pPr>
      <w:r w:rsidRPr="00D1532D">
        <w:rPr>
          <w:sz w:val="28"/>
          <w:szCs w:val="28"/>
        </w:rPr>
        <w:t xml:space="preserve">  « ____» ______________20</w:t>
      </w:r>
      <w:r>
        <w:rPr>
          <w:sz w:val="28"/>
          <w:szCs w:val="28"/>
        </w:rPr>
        <w:t>2</w:t>
      </w:r>
      <w:r w:rsidR="002C655A">
        <w:rPr>
          <w:sz w:val="28"/>
          <w:szCs w:val="28"/>
        </w:rPr>
        <w:t>4</w:t>
      </w:r>
      <w:r w:rsidRPr="00D1532D">
        <w:rPr>
          <w:sz w:val="28"/>
          <w:szCs w:val="28"/>
        </w:rPr>
        <w:t xml:space="preserve"> г</w:t>
      </w:r>
    </w:p>
    <w:p w:rsidR="0050479E" w:rsidRPr="008A0D09" w:rsidRDefault="002E266D" w:rsidP="002E266D">
      <w:pPr>
        <w:jc w:val="center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ЗАДАНИЕ</w:t>
      </w:r>
    </w:p>
    <w:p w:rsidR="002E266D" w:rsidRPr="008A0D09" w:rsidRDefault="0050479E" w:rsidP="002E266D">
      <w:pPr>
        <w:jc w:val="center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 xml:space="preserve"> по дипломному проекту</w:t>
      </w:r>
    </w:p>
    <w:p w:rsidR="002E266D" w:rsidRPr="008A0D09" w:rsidRDefault="0050479E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С</w:t>
      </w:r>
      <w:r w:rsidR="002E266D" w:rsidRPr="008A0D09">
        <w:rPr>
          <w:rFonts w:eastAsia="Calibri"/>
          <w:sz w:val="28"/>
          <w:szCs w:val="28"/>
          <w:lang w:eastAsia="en-US"/>
        </w:rPr>
        <w:t>тудента 4 курса, группы</w:t>
      </w:r>
      <w:r w:rsidR="00FA4414">
        <w:rPr>
          <w:rFonts w:eastAsia="Calibri"/>
          <w:sz w:val="28"/>
          <w:szCs w:val="28"/>
          <w:lang w:eastAsia="en-US"/>
        </w:rPr>
        <w:t xml:space="preserve"> ТО-41-</w:t>
      </w:r>
      <w:r w:rsidR="002C655A">
        <w:rPr>
          <w:rFonts w:eastAsia="Calibri"/>
          <w:sz w:val="28"/>
          <w:szCs w:val="28"/>
          <w:lang w:eastAsia="en-US"/>
        </w:rPr>
        <w:t>20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Ф.И.О.студента_________________________________________________________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Тема задания ______________________________________________________________________________________________________________________________________________________________________________________________________</w:t>
      </w:r>
      <w:r w:rsidR="0050479E" w:rsidRPr="008A0D09">
        <w:rPr>
          <w:rFonts w:eastAsia="Calibri"/>
          <w:sz w:val="28"/>
          <w:szCs w:val="28"/>
          <w:lang w:eastAsia="en-US"/>
        </w:rPr>
        <w:t>__________________________________________________________________________________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Исходные данные: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Тип обслуживаемых автомобилей ___________________________________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Количество автомобилей, обслуживаемых СТО в год___________________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Среднегодовой пробег автомобилей, км ______________________________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Климатический район по ГОСТ 16350-80______________________________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Категория эксплуатации ____________________________________________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Режим работы предприятия: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Количество рабочих дней на предприятии______________________________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Количество смен ___________________________________________________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Время работы смены________________________________________________</w:t>
      </w:r>
    </w:p>
    <w:p w:rsidR="002E266D" w:rsidRPr="008A0D09" w:rsidRDefault="002E266D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>Содержание работы:</w:t>
      </w:r>
    </w:p>
    <w:p w:rsidR="00070A82" w:rsidRPr="008A0D09" w:rsidRDefault="002E266D" w:rsidP="00070A82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 xml:space="preserve">Введение </w:t>
      </w:r>
    </w:p>
    <w:p w:rsidR="00070A82" w:rsidRPr="008A0D09" w:rsidRDefault="002E266D" w:rsidP="00186685">
      <w:pPr>
        <w:pStyle w:val="ad"/>
        <w:numPr>
          <w:ilvl w:val="0"/>
          <w:numId w:val="18"/>
        </w:num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 w:rsidRPr="008A0D09">
        <w:rPr>
          <w:rFonts w:eastAsia="Calibri"/>
          <w:sz w:val="28"/>
          <w:szCs w:val="28"/>
          <w:lang w:eastAsia="en-US"/>
        </w:rPr>
        <w:t xml:space="preserve"> </w:t>
      </w:r>
      <w:r w:rsidR="00070A82" w:rsidRPr="008A0D09">
        <w:rPr>
          <w:sz w:val="28"/>
          <w:szCs w:val="28"/>
        </w:rPr>
        <w:t>Исследовательская часть.</w:t>
      </w:r>
    </w:p>
    <w:p w:rsidR="00070A82" w:rsidRPr="008A0D09" w:rsidRDefault="00070A82" w:rsidP="00186685">
      <w:pPr>
        <w:pStyle w:val="ad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 w:rsidRPr="008A0D09">
        <w:rPr>
          <w:sz w:val="28"/>
          <w:szCs w:val="28"/>
        </w:rPr>
        <w:t>Технологическая часть.</w:t>
      </w:r>
    </w:p>
    <w:p w:rsidR="00070A82" w:rsidRPr="008A0D09" w:rsidRDefault="00070A82" w:rsidP="00186685">
      <w:pPr>
        <w:pStyle w:val="ad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 w:rsidRPr="008A0D09">
        <w:rPr>
          <w:sz w:val="28"/>
          <w:szCs w:val="28"/>
        </w:rPr>
        <w:t>Организационная часть.</w:t>
      </w:r>
    </w:p>
    <w:p w:rsidR="00070A82" w:rsidRPr="008A0D09" w:rsidRDefault="00070A82" w:rsidP="00186685">
      <w:pPr>
        <w:pStyle w:val="ad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 w:rsidRPr="008A0D09">
        <w:rPr>
          <w:sz w:val="28"/>
          <w:szCs w:val="28"/>
        </w:rPr>
        <w:t>Конструкторская часть.</w:t>
      </w:r>
    </w:p>
    <w:p w:rsidR="0059143F" w:rsidRPr="008A0D09" w:rsidRDefault="0059143F" w:rsidP="0059143F">
      <w:pPr>
        <w:pStyle w:val="ad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 w:rsidRPr="008A0D09">
        <w:rPr>
          <w:sz w:val="28"/>
          <w:szCs w:val="28"/>
        </w:rPr>
        <w:t>Охрана труда.</w:t>
      </w:r>
    </w:p>
    <w:p w:rsidR="00070A82" w:rsidRPr="008A0D09" w:rsidRDefault="00070A82" w:rsidP="00186685">
      <w:pPr>
        <w:pStyle w:val="ad"/>
        <w:numPr>
          <w:ilvl w:val="0"/>
          <w:numId w:val="18"/>
        </w:numPr>
        <w:shd w:val="clear" w:color="auto" w:fill="FFFFFF"/>
        <w:jc w:val="both"/>
        <w:rPr>
          <w:sz w:val="28"/>
          <w:szCs w:val="28"/>
        </w:rPr>
      </w:pPr>
      <w:r w:rsidRPr="008A0D09">
        <w:rPr>
          <w:sz w:val="28"/>
          <w:szCs w:val="28"/>
        </w:rPr>
        <w:t xml:space="preserve">Экономическая часть. </w:t>
      </w:r>
    </w:p>
    <w:p w:rsidR="002E266D" w:rsidRPr="008A0D09" w:rsidRDefault="00070A82" w:rsidP="002E266D">
      <w:pPr>
        <w:rPr>
          <w:rFonts w:eastAsia="Calibri"/>
          <w:sz w:val="28"/>
          <w:szCs w:val="28"/>
          <w:lang w:eastAsia="en-US"/>
        </w:rPr>
      </w:pPr>
      <w:r w:rsidRPr="008A0D09">
        <w:rPr>
          <w:sz w:val="28"/>
          <w:szCs w:val="28"/>
          <w:lang w:eastAsia="en-US"/>
        </w:rPr>
        <w:t>Заключение</w:t>
      </w:r>
    </w:p>
    <w:p w:rsidR="00070A82" w:rsidRPr="008A0D09" w:rsidRDefault="00070A82" w:rsidP="00070A82">
      <w:pPr>
        <w:rPr>
          <w:sz w:val="28"/>
          <w:szCs w:val="28"/>
          <w:lang w:eastAsia="en-US"/>
        </w:rPr>
      </w:pPr>
      <w:r w:rsidRPr="008A0D09">
        <w:rPr>
          <w:sz w:val="28"/>
          <w:szCs w:val="28"/>
          <w:lang w:eastAsia="en-US"/>
        </w:rPr>
        <w:t xml:space="preserve">Список используемой литературы </w:t>
      </w:r>
    </w:p>
    <w:p w:rsidR="00385BCC" w:rsidRPr="008A0D09" w:rsidRDefault="00385BCC" w:rsidP="00070A82">
      <w:pPr>
        <w:rPr>
          <w:sz w:val="28"/>
          <w:szCs w:val="28"/>
          <w:lang w:eastAsia="en-US"/>
        </w:rPr>
      </w:pPr>
      <w:r w:rsidRPr="008A0D09">
        <w:rPr>
          <w:sz w:val="28"/>
          <w:szCs w:val="28"/>
          <w:lang w:eastAsia="en-US"/>
        </w:rPr>
        <w:t>Приложение</w:t>
      </w:r>
    </w:p>
    <w:p w:rsidR="005B1F8D" w:rsidRPr="008A0D09" w:rsidRDefault="005B1F8D" w:rsidP="005B1F8D">
      <w:pPr>
        <w:spacing w:line="360" w:lineRule="auto"/>
        <w:jc w:val="both"/>
        <w:rPr>
          <w:sz w:val="28"/>
          <w:szCs w:val="28"/>
          <w:u w:val="single"/>
        </w:rPr>
      </w:pPr>
      <w:r w:rsidRPr="008A0D09">
        <w:rPr>
          <w:sz w:val="28"/>
          <w:szCs w:val="28"/>
        </w:rPr>
        <w:t>Дата выдачи</w:t>
      </w:r>
      <w:r w:rsidR="007732DF" w:rsidRPr="008A0D09">
        <w:rPr>
          <w:sz w:val="28"/>
          <w:szCs w:val="28"/>
        </w:rPr>
        <w:t xml:space="preserve"> </w:t>
      </w:r>
      <w:r w:rsidR="00165BF1" w:rsidRPr="008A0D09">
        <w:rPr>
          <w:sz w:val="28"/>
          <w:szCs w:val="28"/>
        </w:rPr>
        <w:t>задания «</w:t>
      </w:r>
      <w:r w:rsidR="008578DE">
        <w:rPr>
          <w:sz w:val="28"/>
          <w:szCs w:val="28"/>
        </w:rPr>
        <w:t>___</w:t>
      </w:r>
      <w:r w:rsidR="00165BF1" w:rsidRPr="008A0D09">
        <w:rPr>
          <w:sz w:val="28"/>
          <w:szCs w:val="28"/>
        </w:rPr>
        <w:t xml:space="preserve">» </w:t>
      </w:r>
      <w:r w:rsidR="008578DE">
        <w:rPr>
          <w:sz w:val="28"/>
          <w:szCs w:val="28"/>
        </w:rPr>
        <w:t>________</w:t>
      </w:r>
      <w:r w:rsidR="00FA4414">
        <w:rPr>
          <w:sz w:val="28"/>
          <w:szCs w:val="28"/>
        </w:rPr>
        <w:t xml:space="preserve"> </w:t>
      </w:r>
      <w:r w:rsidR="007732DF" w:rsidRPr="008A0D09">
        <w:rPr>
          <w:sz w:val="28"/>
          <w:szCs w:val="28"/>
        </w:rPr>
        <w:t>20</w:t>
      </w:r>
      <w:r w:rsidR="008578DE">
        <w:rPr>
          <w:sz w:val="28"/>
          <w:szCs w:val="28"/>
        </w:rPr>
        <w:t>2</w:t>
      </w:r>
      <w:r w:rsidR="002C655A">
        <w:rPr>
          <w:sz w:val="28"/>
          <w:szCs w:val="28"/>
        </w:rPr>
        <w:t>4</w:t>
      </w:r>
      <w:r w:rsidR="007732DF" w:rsidRPr="008A0D09">
        <w:rPr>
          <w:sz w:val="28"/>
          <w:szCs w:val="28"/>
        </w:rPr>
        <w:t xml:space="preserve"> г.</w:t>
      </w:r>
      <w:r w:rsidR="007732DF" w:rsidRPr="008A0D09">
        <w:rPr>
          <w:sz w:val="28"/>
          <w:szCs w:val="28"/>
          <w:u w:val="single"/>
        </w:rPr>
        <w:t xml:space="preserve">    </w:t>
      </w:r>
    </w:p>
    <w:p w:rsidR="007732DF" w:rsidRPr="008A0D09" w:rsidRDefault="005B1F8D" w:rsidP="005B1F8D">
      <w:pPr>
        <w:spacing w:line="360" w:lineRule="auto"/>
        <w:jc w:val="both"/>
        <w:rPr>
          <w:sz w:val="28"/>
          <w:szCs w:val="28"/>
          <w:u w:val="single"/>
        </w:rPr>
      </w:pPr>
      <w:r w:rsidRPr="008A0D09">
        <w:rPr>
          <w:sz w:val="28"/>
          <w:szCs w:val="28"/>
        </w:rPr>
        <w:t>Срок сдачи проекта «___» ____________20</w:t>
      </w:r>
      <w:r w:rsidR="008578DE">
        <w:rPr>
          <w:sz w:val="28"/>
          <w:szCs w:val="28"/>
        </w:rPr>
        <w:t>2</w:t>
      </w:r>
      <w:r w:rsidR="002C655A">
        <w:rPr>
          <w:sz w:val="28"/>
          <w:szCs w:val="28"/>
        </w:rPr>
        <w:t>4</w:t>
      </w:r>
      <w:r w:rsidRPr="008A0D09">
        <w:rPr>
          <w:sz w:val="28"/>
          <w:szCs w:val="28"/>
        </w:rPr>
        <w:t xml:space="preserve"> г.</w:t>
      </w:r>
      <w:r w:rsidRPr="008A0D09">
        <w:rPr>
          <w:sz w:val="28"/>
          <w:szCs w:val="28"/>
          <w:u w:val="single"/>
        </w:rPr>
        <w:t xml:space="preserve">    </w:t>
      </w:r>
      <w:r w:rsidR="007732DF" w:rsidRPr="008A0D09">
        <w:rPr>
          <w:sz w:val="28"/>
          <w:szCs w:val="28"/>
          <w:u w:val="single"/>
        </w:rPr>
        <w:t xml:space="preserve">                             </w:t>
      </w:r>
    </w:p>
    <w:p w:rsidR="007732DF" w:rsidRPr="008A0D09" w:rsidRDefault="007732DF" w:rsidP="005B1F8D">
      <w:pPr>
        <w:tabs>
          <w:tab w:val="left" w:leader="underscore" w:pos="4111"/>
          <w:tab w:val="left" w:leader="underscore" w:pos="8505"/>
        </w:tabs>
        <w:spacing w:line="360" w:lineRule="auto"/>
        <w:jc w:val="both"/>
        <w:rPr>
          <w:sz w:val="28"/>
          <w:szCs w:val="28"/>
        </w:rPr>
      </w:pPr>
      <w:r w:rsidRPr="008A0D09">
        <w:rPr>
          <w:sz w:val="28"/>
          <w:szCs w:val="28"/>
        </w:rPr>
        <w:t>Руководитель</w:t>
      </w:r>
      <w:r w:rsidR="005B1F8D" w:rsidRPr="008A0D09">
        <w:rPr>
          <w:sz w:val="28"/>
          <w:szCs w:val="28"/>
        </w:rPr>
        <w:t xml:space="preserve"> дипломного проектирования</w:t>
      </w:r>
      <w:r w:rsidRPr="008A0D09">
        <w:rPr>
          <w:sz w:val="28"/>
          <w:szCs w:val="28"/>
        </w:rPr>
        <w:t xml:space="preserve"> </w:t>
      </w:r>
      <w:r w:rsidRPr="008A0D09">
        <w:rPr>
          <w:sz w:val="28"/>
          <w:szCs w:val="28"/>
        </w:rPr>
        <w:tab/>
        <w:t xml:space="preserve">  </w:t>
      </w:r>
      <w:r w:rsidRPr="008A0D09">
        <w:rPr>
          <w:sz w:val="28"/>
          <w:szCs w:val="28"/>
        </w:rPr>
        <w:tab/>
      </w:r>
    </w:p>
    <w:p w:rsidR="007732DF" w:rsidRPr="00FA4414" w:rsidRDefault="00FA4414" w:rsidP="00FA4414">
      <w:pPr>
        <w:spacing w:line="360" w:lineRule="auto"/>
        <w:ind w:left="4963" w:firstLine="709"/>
        <w:jc w:val="both"/>
        <w:rPr>
          <w:sz w:val="22"/>
          <w:szCs w:val="28"/>
        </w:rPr>
      </w:pPr>
      <w:r w:rsidRPr="00FA4414">
        <w:rPr>
          <w:sz w:val="22"/>
          <w:szCs w:val="28"/>
        </w:rPr>
        <w:t xml:space="preserve">подпись </w:t>
      </w:r>
      <w:r w:rsidRPr="00FA4414">
        <w:rPr>
          <w:sz w:val="22"/>
          <w:szCs w:val="28"/>
        </w:rPr>
        <w:tab/>
        <w:t>ФИО</w:t>
      </w:r>
      <w:r w:rsidR="007732DF" w:rsidRPr="00FA4414">
        <w:rPr>
          <w:sz w:val="22"/>
          <w:szCs w:val="28"/>
        </w:rPr>
        <w:tab/>
      </w:r>
      <w:r w:rsidR="007732DF" w:rsidRPr="00FA4414">
        <w:rPr>
          <w:sz w:val="22"/>
          <w:szCs w:val="28"/>
        </w:rPr>
        <w:tab/>
      </w:r>
    </w:p>
    <w:p w:rsidR="005E7F3B" w:rsidRPr="008A0D09" w:rsidRDefault="005E7F3B" w:rsidP="005B1F8D">
      <w:pPr>
        <w:jc w:val="right"/>
        <w:rPr>
          <w:sz w:val="28"/>
          <w:szCs w:val="28"/>
        </w:rPr>
      </w:pPr>
      <w:r w:rsidRPr="008A0D09">
        <w:rPr>
          <w:sz w:val="28"/>
          <w:szCs w:val="28"/>
        </w:rPr>
        <w:lastRenderedPageBreak/>
        <w:t>ПРИЛОЖЕНИЕ</w:t>
      </w:r>
      <w:r w:rsidR="00FA4414">
        <w:rPr>
          <w:sz w:val="28"/>
          <w:szCs w:val="28"/>
        </w:rPr>
        <w:t xml:space="preserve"> Е</w:t>
      </w:r>
    </w:p>
    <w:p w:rsidR="005B1F8D" w:rsidRPr="008A0D09" w:rsidRDefault="005B1F8D" w:rsidP="005B1F8D">
      <w:pPr>
        <w:rPr>
          <w:sz w:val="28"/>
          <w:szCs w:val="28"/>
        </w:rPr>
      </w:pPr>
    </w:p>
    <w:p w:rsidR="00A3598E" w:rsidRPr="008A0D09" w:rsidRDefault="00A3598E" w:rsidP="005B1F8D">
      <w:pPr>
        <w:rPr>
          <w:sz w:val="28"/>
          <w:szCs w:val="28"/>
        </w:rPr>
      </w:pPr>
    </w:p>
    <w:p w:rsidR="00A3598E" w:rsidRPr="008A0D09" w:rsidRDefault="00A3598E" w:rsidP="00A3598E">
      <w:pPr>
        <w:jc w:val="center"/>
        <w:rPr>
          <w:sz w:val="28"/>
          <w:szCs w:val="28"/>
        </w:rPr>
      </w:pPr>
      <w:r w:rsidRPr="008A0D09">
        <w:rPr>
          <w:sz w:val="28"/>
          <w:szCs w:val="28"/>
        </w:rPr>
        <w:t>График написания и оформления дипломной работы</w:t>
      </w:r>
    </w:p>
    <w:p w:rsidR="00A3598E" w:rsidRPr="008A0D09" w:rsidRDefault="00A3598E" w:rsidP="00A3598E">
      <w:pPr>
        <w:jc w:val="center"/>
        <w:rPr>
          <w:sz w:val="28"/>
          <w:szCs w:val="28"/>
        </w:rPr>
      </w:pPr>
    </w:p>
    <w:p w:rsidR="00A3598E" w:rsidRPr="008A0D09" w:rsidRDefault="00A3598E" w:rsidP="00A3598E">
      <w:pPr>
        <w:rPr>
          <w:sz w:val="28"/>
          <w:szCs w:val="28"/>
        </w:rPr>
      </w:pPr>
      <w:r w:rsidRPr="008A0D09">
        <w:rPr>
          <w:sz w:val="28"/>
          <w:szCs w:val="28"/>
        </w:rPr>
        <w:t>На тему______________________________________________________________</w:t>
      </w:r>
    </w:p>
    <w:p w:rsidR="00A3598E" w:rsidRPr="008A0D09" w:rsidRDefault="00A3598E" w:rsidP="00A3598E">
      <w:pPr>
        <w:rPr>
          <w:sz w:val="28"/>
          <w:szCs w:val="28"/>
        </w:rPr>
      </w:pPr>
      <w:r w:rsidRPr="008A0D09">
        <w:rPr>
          <w:sz w:val="28"/>
          <w:szCs w:val="28"/>
        </w:rPr>
        <w:t>_____________________________________________________________________</w:t>
      </w:r>
      <w:r w:rsidRPr="008A0D09">
        <w:rPr>
          <w:sz w:val="28"/>
          <w:szCs w:val="28"/>
        </w:rPr>
        <w:br/>
        <w:t>_____________________________________________________________________</w:t>
      </w:r>
      <w:r w:rsidRPr="008A0D09">
        <w:rPr>
          <w:sz w:val="28"/>
          <w:szCs w:val="28"/>
        </w:rPr>
        <w:br/>
        <w:t>_____________________________________________________________________</w:t>
      </w:r>
    </w:p>
    <w:p w:rsidR="00A3598E" w:rsidRPr="008A0D09" w:rsidRDefault="00A3598E" w:rsidP="00A3598E">
      <w:pPr>
        <w:rPr>
          <w:sz w:val="28"/>
          <w:szCs w:val="28"/>
        </w:rPr>
      </w:pPr>
      <w:r w:rsidRPr="008A0D09">
        <w:rPr>
          <w:sz w:val="28"/>
          <w:szCs w:val="28"/>
        </w:rPr>
        <w:t>Студента__________________________________________гр</w:t>
      </w:r>
      <w:r w:rsidR="00FA4414">
        <w:rPr>
          <w:sz w:val="28"/>
          <w:szCs w:val="28"/>
        </w:rPr>
        <w:t>уппы ТО-41-</w:t>
      </w:r>
      <w:r w:rsidR="002C655A">
        <w:rPr>
          <w:sz w:val="28"/>
          <w:szCs w:val="28"/>
        </w:rPr>
        <w:t>20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6036"/>
        <w:gridCol w:w="1701"/>
        <w:gridCol w:w="1805"/>
      </w:tblGrid>
      <w:tr w:rsidR="00A3598E" w:rsidRPr="008A0D09" w:rsidTr="00A3598E">
        <w:tc>
          <w:tcPr>
            <w:tcW w:w="540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№ п/п</w:t>
            </w:r>
          </w:p>
        </w:tc>
        <w:tc>
          <w:tcPr>
            <w:tcW w:w="6089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Выполнение работы</w:t>
            </w:r>
          </w:p>
        </w:tc>
        <w:tc>
          <w:tcPr>
            <w:tcW w:w="1701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1806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Отметка о выполнении</w:t>
            </w:r>
          </w:p>
        </w:tc>
      </w:tr>
      <w:tr w:rsidR="00A3598E" w:rsidRPr="008A0D09" w:rsidTr="00A3598E">
        <w:tc>
          <w:tcPr>
            <w:tcW w:w="540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1</w:t>
            </w:r>
          </w:p>
        </w:tc>
        <w:tc>
          <w:tcPr>
            <w:tcW w:w="6089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Подбор литературы, и её изучение</w:t>
            </w:r>
          </w:p>
        </w:tc>
        <w:tc>
          <w:tcPr>
            <w:tcW w:w="1701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</w:tr>
      <w:tr w:rsidR="00A3598E" w:rsidRPr="008A0D09" w:rsidTr="00A3598E">
        <w:tc>
          <w:tcPr>
            <w:tcW w:w="540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2</w:t>
            </w:r>
          </w:p>
        </w:tc>
        <w:tc>
          <w:tcPr>
            <w:tcW w:w="6089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Составление плана дипломной работы и согласование её с руководителем</w:t>
            </w:r>
          </w:p>
        </w:tc>
        <w:tc>
          <w:tcPr>
            <w:tcW w:w="1701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</w:tr>
      <w:tr w:rsidR="00A3598E" w:rsidRPr="008A0D09" w:rsidTr="00A3598E">
        <w:tc>
          <w:tcPr>
            <w:tcW w:w="540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3</w:t>
            </w:r>
          </w:p>
        </w:tc>
        <w:tc>
          <w:tcPr>
            <w:tcW w:w="6089" w:type="dxa"/>
          </w:tcPr>
          <w:p w:rsidR="00A3598E" w:rsidRPr="008A0D09" w:rsidRDefault="0098186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Разработка и представление на проверку 1 главы</w:t>
            </w:r>
          </w:p>
        </w:tc>
        <w:tc>
          <w:tcPr>
            <w:tcW w:w="1701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</w:tr>
      <w:tr w:rsidR="00A3598E" w:rsidRPr="008A0D09" w:rsidTr="00A3598E">
        <w:tc>
          <w:tcPr>
            <w:tcW w:w="540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4</w:t>
            </w:r>
          </w:p>
        </w:tc>
        <w:tc>
          <w:tcPr>
            <w:tcW w:w="6089" w:type="dxa"/>
          </w:tcPr>
          <w:p w:rsidR="00A3598E" w:rsidRPr="008A0D09" w:rsidRDefault="0098186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Разработка и представление на проверку 2 главы</w:t>
            </w:r>
          </w:p>
        </w:tc>
        <w:tc>
          <w:tcPr>
            <w:tcW w:w="1701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</w:tr>
      <w:tr w:rsidR="00A3598E" w:rsidRPr="008A0D09" w:rsidTr="00A3598E">
        <w:tc>
          <w:tcPr>
            <w:tcW w:w="540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5</w:t>
            </w:r>
          </w:p>
        </w:tc>
        <w:tc>
          <w:tcPr>
            <w:tcW w:w="6089" w:type="dxa"/>
          </w:tcPr>
          <w:p w:rsidR="00A3598E" w:rsidRPr="008A0D09" w:rsidRDefault="0098186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Разработка и представление на проверку 3 главы</w:t>
            </w:r>
          </w:p>
        </w:tc>
        <w:tc>
          <w:tcPr>
            <w:tcW w:w="1701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</w:tr>
      <w:tr w:rsidR="00A3598E" w:rsidRPr="008A0D09" w:rsidTr="00A3598E">
        <w:tc>
          <w:tcPr>
            <w:tcW w:w="540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6</w:t>
            </w:r>
          </w:p>
        </w:tc>
        <w:tc>
          <w:tcPr>
            <w:tcW w:w="6089" w:type="dxa"/>
          </w:tcPr>
          <w:p w:rsidR="00A3598E" w:rsidRPr="008A0D09" w:rsidRDefault="0098186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Согласование с руководителем выводов и предложений</w:t>
            </w:r>
          </w:p>
        </w:tc>
        <w:tc>
          <w:tcPr>
            <w:tcW w:w="1701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</w:tr>
      <w:tr w:rsidR="00A3598E" w:rsidRPr="008A0D09" w:rsidTr="00A3598E">
        <w:tc>
          <w:tcPr>
            <w:tcW w:w="540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7</w:t>
            </w:r>
          </w:p>
        </w:tc>
        <w:tc>
          <w:tcPr>
            <w:tcW w:w="6089" w:type="dxa"/>
          </w:tcPr>
          <w:p w:rsidR="00A3598E" w:rsidRPr="008A0D09" w:rsidRDefault="0098186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Переработка (доработка) дипломной работы в соответствии с замечаниями</w:t>
            </w:r>
          </w:p>
        </w:tc>
        <w:tc>
          <w:tcPr>
            <w:tcW w:w="1701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</w:tr>
      <w:tr w:rsidR="00A3598E" w:rsidRPr="008A0D09" w:rsidTr="00A3598E">
        <w:tc>
          <w:tcPr>
            <w:tcW w:w="540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8</w:t>
            </w:r>
          </w:p>
        </w:tc>
        <w:tc>
          <w:tcPr>
            <w:tcW w:w="6089" w:type="dxa"/>
          </w:tcPr>
          <w:p w:rsidR="0098186E" w:rsidRPr="008A0D09" w:rsidRDefault="0098186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Разработка тезисов докладов для защиты</w:t>
            </w:r>
          </w:p>
        </w:tc>
        <w:tc>
          <w:tcPr>
            <w:tcW w:w="1701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</w:tr>
      <w:tr w:rsidR="00A3598E" w:rsidRPr="008A0D09" w:rsidTr="00A3598E">
        <w:tc>
          <w:tcPr>
            <w:tcW w:w="540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9</w:t>
            </w:r>
          </w:p>
        </w:tc>
        <w:tc>
          <w:tcPr>
            <w:tcW w:w="6089" w:type="dxa"/>
          </w:tcPr>
          <w:p w:rsidR="00A3598E" w:rsidRPr="008A0D09" w:rsidRDefault="0098186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Ознакомление с отзывом и рецензией</w:t>
            </w:r>
          </w:p>
        </w:tc>
        <w:tc>
          <w:tcPr>
            <w:tcW w:w="1701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</w:tr>
      <w:tr w:rsidR="00A3598E" w:rsidRPr="008A0D09" w:rsidTr="00A3598E">
        <w:tc>
          <w:tcPr>
            <w:tcW w:w="540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10</w:t>
            </w:r>
          </w:p>
        </w:tc>
        <w:tc>
          <w:tcPr>
            <w:tcW w:w="6089" w:type="dxa"/>
          </w:tcPr>
          <w:p w:rsidR="00A3598E" w:rsidRPr="008A0D09" w:rsidRDefault="0098186E" w:rsidP="00A3598E">
            <w:pPr>
              <w:rPr>
                <w:sz w:val="28"/>
                <w:szCs w:val="28"/>
              </w:rPr>
            </w:pPr>
            <w:r w:rsidRPr="008A0D09">
              <w:rPr>
                <w:sz w:val="28"/>
                <w:szCs w:val="28"/>
              </w:rPr>
              <w:t>Завершение подготовки к защите с учётом отзыва и рецензии</w:t>
            </w:r>
          </w:p>
        </w:tc>
        <w:tc>
          <w:tcPr>
            <w:tcW w:w="1701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  <w:tc>
          <w:tcPr>
            <w:tcW w:w="1806" w:type="dxa"/>
          </w:tcPr>
          <w:p w:rsidR="00A3598E" w:rsidRPr="008A0D09" w:rsidRDefault="00A3598E" w:rsidP="00A3598E">
            <w:pPr>
              <w:rPr>
                <w:sz w:val="28"/>
                <w:szCs w:val="28"/>
              </w:rPr>
            </w:pPr>
          </w:p>
        </w:tc>
      </w:tr>
    </w:tbl>
    <w:p w:rsidR="0098186E" w:rsidRPr="008A0D09" w:rsidRDefault="0098186E" w:rsidP="0098186E">
      <w:pPr>
        <w:spacing w:line="360" w:lineRule="auto"/>
        <w:jc w:val="right"/>
        <w:rPr>
          <w:sz w:val="28"/>
          <w:szCs w:val="28"/>
        </w:rPr>
      </w:pPr>
    </w:p>
    <w:p w:rsidR="00A3598E" w:rsidRPr="008A0D09" w:rsidRDefault="00A3598E" w:rsidP="0098186E">
      <w:pPr>
        <w:spacing w:line="360" w:lineRule="auto"/>
        <w:jc w:val="right"/>
        <w:rPr>
          <w:sz w:val="28"/>
          <w:szCs w:val="28"/>
        </w:rPr>
      </w:pPr>
      <w:r w:rsidRPr="008A0D09">
        <w:rPr>
          <w:sz w:val="28"/>
          <w:szCs w:val="28"/>
        </w:rPr>
        <w:t>Студент</w:t>
      </w:r>
      <w:r w:rsidR="0098186E" w:rsidRPr="008A0D09">
        <w:rPr>
          <w:sz w:val="28"/>
          <w:szCs w:val="28"/>
        </w:rPr>
        <w:t>___</w:t>
      </w:r>
      <w:r w:rsidRPr="008A0D09">
        <w:rPr>
          <w:sz w:val="28"/>
          <w:szCs w:val="28"/>
        </w:rPr>
        <w:t>_____________________</w:t>
      </w:r>
    </w:p>
    <w:p w:rsidR="00A3598E" w:rsidRPr="008A0D09" w:rsidRDefault="00A3598E" w:rsidP="0098186E">
      <w:pPr>
        <w:spacing w:line="360" w:lineRule="auto"/>
        <w:jc w:val="right"/>
        <w:rPr>
          <w:sz w:val="28"/>
          <w:szCs w:val="28"/>
        </w:rPr>
      </w:pPr>
      <w:r w:rsidRPr="008A0D09">
        <w:rPr>
          <w:sz w:val="28"/>
          <w:szCs w:val="28"/>
        </w:rPr>
        <w:t>«_____»_________________20</w:t>
      </w:r>
      <w:r w:rsidR="00D14F97">
        <w:rPr>
          <w:sz w:val="28"/>
          <w:szCs w:val="28"/>
        </w:rPr>
        <w:t>2</w:t>
      </w:r>
      <w:r w:rsidR="002C655A">
        <w:rPr>
          <w:sz w:val="28"/>
          <w:szCs w:val="28"/>
        </w:rPr>
        <w:t>4</w:t>
      </w:r>
      <w:r w:rsidRPr="008A0D09">
        <w:rPr>
          <w:sz w:val="28"/>
          <w:szCs w:val="28"/>
        </w:rPr>
        <w:t xml:space="preserve">    г.</w:t>
      </w:r>
    </w:p>
    <w:p w:rsidR="00A3598E" w:rsidRPr="008A0D09" w:rsidRDefault="00A3598E" w:rsidP="0098186E">
      <w:pPr>
        <w:spacing w:line="360" w:lineRule="auto"/>
        <w:jc w:val="right"/>
        <w:rPr>
          <w:sz w:val="28"/>
          <w:szCs w:val="28"/>
        </w:rPr>
      </w:pPr>
      <w:r w:rsidRPr="008A0D09">
        <w:rPr>
          <w:sz w:val="28"/>
          <w:szCs w:val="28"/>
        </w:rPr>
        <w:t>Руководитель___________________</w:t>
      </w:r>
    </w:p>
    <w:p w:rsidR="00A3598E" w:rsidRPr="008A0D09" w:rsidRDefault="00A3598E" w:rsidP="0098186E">
      <w:pPr>
        <w:spacing w:line="360" w:lineRule="auto"/>
        <w:jc w:val="right"/>
        <w:rPr>
          <w:sz w:val="28"/>
          <w:szCs w:val="28"/>
        </w:rPr>
      </w:pPr>
      <w:r w:rsidRPr="008A0D09">
        <w:rPr>
          <w:sz w:val="28"/>
          <w:szCs w:val="28"/>
        </w:rPr>
        <w:t>«_____»_________________20</w:t>
      </w:r>
      <w:r w:rsidR="00D14F97">
        <w:rPr>
          <w:sz w:val="28"/>
          <w:szCs w:val="28"/>
        </w:rPr>
        <w:t>2</w:t>
      </w:r>
      <w:r w:rsidR="002C655A">
        <w:rPr>
          <w:sz w:val="28"/>
          <w:szCs w:val="28"/>
        </w:rPr>
        <w:t>4</w:t>
      </w:r>
      <w:r w:rsidRPr="008A0D09">
        <w:rPr>
          <w:sz w:val="28"/>
          <w:szCs w:val="28"/>
        </w:rPr>
        <w:t xml:space="preserve">    г.</w:t>
      </w:r>
    </w:p>
    <w:p w:rsidR="005E7F3B" w:rsidRPr="008A0D09" w:rsidRDefault="005E7F3B" w:rsidP="0098186E">
      <w:pPr>
        <w:spacing w:line="360" w:lineRule="auto"/>
        <w:jc w:val="right"/>
        <w:rPr>
          <w:sz w:val="28"/>
          <w:szCs w:val="28"/>
        </w:rPr>
      </w:pPr>
    </w:p>
    <w:p w:rsidR="005E7F3B" w:rsidRPr="008A0D09" w:rsidRDefault="005E7F3B" w:rsidP="0098186E">
      <w:pPr>
        <w:spacing w:line="360" w:lineRule="auto"/>
        <w:jc w:val="right"/>
        <w:rPr>
          <w:sz w:val="28"/>
          <w:szCs w:val="28"/>
        </w:rPr>
      </w:pPr>
    </w:p>
    <w:p w:rsidR="005E7F3B" w:rsidRPr="008A0D09" w:rsidRDefault="005E7F3B" w:rsidP="0098186E">
      <w:pPr>
        <w:spacing w:line="360" w:lineRule="auto"/>
        <w:jc w:val="right"/>
        <w:rPr>
          <w:sz w:val="28"/>
          <w:szCs w:val="28"/>
        </w:rPr>
      </w:pPr>
    </w:p>
    <w:p w:rsidR="005E7F3B" w:rsidRPr="008A0D09" w:rsidRDefault="005E7F3B" w:rsidP="0098186E">
      <w:pPr>
        <w:spacing w:line="360" w:lineRule="auto"/>
        <w:jc w:val="right"/>
        <w:rPr>
          <w:sz w:val="28"/>
          <w:szCs w:val="28"/>
        </w:rPr>
      </w:pPr>
    </w:p>
    <w:p w:rsidR="00FA4414" w:rsidRDefault="00FA441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7F3B" w:rsidRPr="008A0D09" w:rsidRDefault="00FA4414" w:rsidP="0098186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E7F3B" w:rsidRPr="008A0D09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Ж</w:t>
      </w:r>
    </w:p>
    <w:p w:rsidR="005E7F3B" w:rsidRPr="008A0D09" w:rsidRDefault="005E7F3B" w:rsidP="005E7F3B">
      <w:pPr>
        <w:widowControl w:val="0"/>
        <w:tabs>
          <w:tab w:val="num" w:pos="0"/>
        </w:tabs>
        <w:overflowPunct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8A0D09">
        <w:rPr>
          <w:sz w:val="28"/>
          <w:szCs w:val="28"/>
        </w:rPr>
        <w:t xml:space="preserve">Таблица </w:t>
      </w:r>
      <w:r w:rsidR="00FA4414">
        <w:rPr>
          <w:sz w:val="28"/>
          <w:szCs w:val="28"/>
        </w:rPr>
        <w:t>2</w:t>
      </w:r>
    </w:p>
    <w:p w:rsidR="005E7F3B" w:rsidRPr="008A0D09" w:rsidRDefault="005E7F3B" w:rsidP="005E7F3B">
      <w:pPr>
        <w:widowControl w:val="0"/>
        <w:autoSpaceDE w:val="0"/>
        <w:autoSpaceDN w:val="0"/>
        <w:adjustRightInd w:val="0"/>
        <w:spacing w:line="4" w:lineRule="exact"/>
        <w:rPr>
          <w:sz w:val="28"/>
          <w:szCs w:val="28"/>
        </w:rPr>
      </w:pPr>
    </w:p>
    <w:tbl>
      <w:tblPr>
        <w:tblStyle w:val="ab"/>
        <w:tblW w:w="10136" w:type="dxa"/>
        <w:tblInd w:w="-289" w:type="dxa"/>
        <w:tblLook w:val="04A0" w:firstRow="1" w:lastRow="0" w:firstColumn="1" w:lastColumn="0" w:noHBand="0" w:noVBand="1"/>
      </w:tblPr>
      <w:tblGrid>
        <w:gridCol w:w="8472"/>
        <w:gridCol w:w="1664"/>
      </w:tblGrid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 ВКР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Коды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и организация  городской СТОА</w:t>
            </w:r>
            <w:r>
              <w:rPr>
                <w:sz w:val="26"/>
                <w:szCs w:val="26"/>
              </w:rPr>
              <w:t xml:space="preserve">  с разработкой зоны ТО-2 заднего моста на автомобиле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и организация дорожной СТО легковых автомобилей с разработкой участка регулировки фар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 xml:space="preserve">Проектирование СТОА </w:t>
            </w:r>
            <w:r>
              <w:t>с разработкой зоны ТО-2 бесконтактной системы зажигания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городской СТО легковых автомобилей с разработкой участка по антикоррозийной защите и покраске кузова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дорожной СТО с разработкой поста по диагностике, ремонту и техническому обслуживанию приборов системы питания легковых автомобилей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участка по ремонту агрегатов трансмиссии легковых автомобилей в условиях городской СТОА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t xml:space="preserve">Проектирование станции технического обслуживания с разработкой </w:t>
            </w:r>
            <w:r>
              <w:rPr>
                <w:sz w:val="26"/>
                <w:szCs w:val="26"/>
              </w:rPr>
              <w:t>зоны текущего ремонта главной передачи с дифференциалом и полуосями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моторного цеха в условиях грузового автотранспортного предприятия с разработкой отделения по обкатке и испытанию двигателей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142" w:hanging="142"/>
              <w:rPr>
                <w:iCs/>
              </w:rPr>
            </w:pPr>
            <w:r>
              <w:rPr>
                <w:iCs/>
              </w:rPr>
              <w:t>Проектирование станции технического обслуживания с разработкой  зоны ТО-2  стартера «КАТЭК»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 xml:space="preserve">Проектирование СТОА </w:t>
            </w:r>
            <w:r>
              <w:rPr>
                <w:sz w:val="26"/>
                <w:szCs w:val="26"/>
              </w:rPr>
              <w:t xml:space="preserve">с разработкой зоны ТО-2 системы питания </w:t>
            </w:r>
            <w:r>
              <w:rPr>
                <w:sz w:val="26"/>
                <w:szCs w:val="26"/>
                <w:lang w:val="en-US"/>
              </w:rPr>
              <w:t>Common</w:t>
            </w:r>
            <w:r w:rsidRPr="002B3E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Rail</w:t>
            </w:r>
            <w:r w:rsidRPr="002B3EB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дизельном двигателе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t>Проектирование станции технического обслуживания с разработкой зоны ТО-2 системы питания распределённого впрыска топлива.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t xml:space="preserve">Проектирование станции технического обслуживания с разработкой </w:t>
            </w:r>
            <w:r>
              <w:rPr>
                <w:sz w:val="26"/>
                <w:szCs w:val="26"/>
              </w:rPr>
              <w:t xml:space="preserve"> зоны текущего ремонта генератора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и организация городской СТОА с разработкой аккумуляторного участка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участка по выполнению сварочных работ в условиях городской СТОА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t xml:space="preserve">Проектирование станции технического обслуживания с разработкой зоны текущего ремонта </w:t>
            </w:r>
            <w:r>
              <w:rPr>
                <w:color w:val="000000"/>
                <w:spacing w:val="8"/>
                <w:shd w:val="clear" w:color="auto" w:fill="FFFFFF"/>
              </w:rPr>
              <w:t>независимой, шкворневой, рычажно-пружинной с гидравлическими амортизаторами</w:t>
            </w:r>
            <w:r>
              <w:t xml:space="preserve"> подвески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текущего ремонта автобусов в условиях пассажирского автотранспортного предприятия с разработкой участка по ремонту электрооборудования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ремонта и технического обслуживания автобусов в условиях пассажирского автотранспортного предприятия с разработкой участка ТО-1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технического обслуживания и ремонта автомобилей в условиях грузового автотранспортного предприятия с разработкой шиноремонтного участка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 xml:space="preserve">Проектирование СТОА с разработкой зоны технического обслуживания </w:t>
            </w:r>
            <w:r>
              <w:rPr>
                <w:iCs/>
              </w:rPr>
              <w:lastRenderedPageBreak/>
              <w:t xml:space="preserve">второго рулевого управления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lastRenderedPageBreak/>
              <w:t>Организация ремонта колёс и шин с разработкой участка в условиях городской СТОА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t xml:space="preserve">Проектирование станции технического обслуживания с разработкой </w:t>
            </w:r>
            <w:r>
              <w:rPr>
                <w:sz w:val="26"/>
                <w:szCs w:val="26"/>
              </w:rPr>
              <w:t>с разработкой зоны ТО-2 системы кондиционирования на автомобиле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ремонта и технического обслуживания автобусов в условиях пассажирского автотранспортного предприятия с разработкой поста технического обслуживания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Совершенствование организации зоны ТО и технологии работы постов ТР обслуживания автобусов в условиях пассажирского автотранспортного предприятия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 xml:space="preserve">Организация шиномонтажного участка в условиях пассажирского автотранспортного предприятия с внедрением средств механизации работ по монтажу, демонтажу и балансировке колес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Совершенствование организации зоны ТО и технологии работы постов ТР в условиях пассажирского автотранспортного предприятия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 xml:space="preserve">Организация технологического процесса </w:t>
            </w:r>
            <w:r>
              <w:t>с разработкой зоны текущего ремонта гидравлического сцепления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 участка по ремонту и обслуживанию аккумуляторных батарей на предприятии с разработкой технологического процесса ремонта АКБ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эксплуатации и технического обслуживания дорожных машин на предприятии с разработкой участка ТО-2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pStyle w:val="1"/>
              <w:shd w:val="clear" w:color="auto" w:fill="F7F8F7"/>
              <w:ind w:firstLine="0"/>
              <w:rPr>
                <w:caps/>
              </w:rPr>
            </w:pPr>
            <w:r>
              <w:rPr>
                <w:iCs/>
              </w:rPr>
              <w:t>29.Организация участка по ремонту агрегатов</w:t>
            </w:r>
            <w:r>
              <w:t xml:space="preserve">  кривошипно-шатунного механизма на автомобиле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технологического процесса ремонта топливной аппаратуры дизельных ДВС на предприятии с разработкой участка по диагностированию и ремонту топливной аппаратуры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t xml:space="preserve">Проектирование станции технического обслуживания с </w:t>
            </w:r>
            <w:r>
              <w:rPr>
                <w:sz w:val="26"/>
                <w:szCs w:val="26"/>
              </w:rPr>
              <w:t>разработкой зоны ТО-2 карбюраторной системы питания на автомобиле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и организация  городской СТОА</w:t>
            </w:r>
            <w:r>
              <w:rPr>
                <w:sz w:val="26"/>
                <w:szCs w:val="26"/>
              </w:rPr>
              <w:t xml:space="preserve">  с разработкой зоны ТО -2 тормозной и антиблокировочной системой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технологического процесса ремонта электрооборудования машин с разработкой электротехнического участка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технологического процесса ремонта валов агрегатов трансмиссии на предприятии с разработкой агрегатного участка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 сварочно-жестяницкого участка на предприятии с разработкой технологического процесса ремонта элементов кузова.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Организация технологического процесса ремонта системы смазки дорожно-строительных машин на предприятии с разработкой моторного участка.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 слесарно-механического участка на предприятии с разработкой технологического процесса ремонта цилиндров ДВС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СТОА с разработкой зоны ремонта всех коробок переключения передач.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Разработка проекта мастерской с зоной кузовных работ.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lastRenderedPageBreak/>
              <w:t>Проектирование и организация  городской СТОА</w:t>
            </w:r>
            <w:r>
              <w:rPr>
                <w:sz w:val="26"/>
                <w:szCs w:val="26"/>
              </w:rPr>
              <w:t xml:space="preserve">  с разработкой участка диагностики системы охлаждения двигателя на автомобиле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СТОА с разработкой зоны ремонта тормозных механизмов.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СТОА на предприятии с разработкой зоны ТО-2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СТОА на предприятии с разработкой зоны ТО- 1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 организации рабочего места для проверки технического состояния приборов освещения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t>Проектирование станции технического обслуживания с разработкой  зоны ТО-2  стартера «КАТЭК»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и организация  городской СТОА  с разработкой зоны текущего ремонта тормозной системы c литыми и вентилируемыми дисками и диагональным контуром тормозной системой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 xml:space="preserve">Техническое перевооружение производственного участка мойки машин предприятия с разработкой ТО– 1 автомобиля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Техническое перевооружение производственного участка разборки-сборки двигателей предприятия с разработкой ремонта гильзы цилиндра автомобиля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 xml:space="preserve">Проектирование  организации рабочего места по снятию и установке двигателя автомобиля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 реконструкции зоны ТО-1 АТП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 xml:space="preserve">Проектирование  организации зоны предпродажной подготовки легковых автомобилей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СТОА разработки зон технического обслуживания и текущего ремонта автомобилей малого, среднего классов.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iCs/>
              </w:rPr>
            </w:pPr>
            <w:r>
              <w:rPr>
                <w:iCs/>
              </w:rPr>
              <w:t>Проектирование станции технического обслуживания с разработкой технологического процесса в агрегатном отделении трансмиссии (на предприятии)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</w:pPr>
            <w:r>
              <w:t>Проектирование СТОА разработки зон технического обслуживания и текущего ремонта автомобилей малого, среднего классов.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  <w:tr w:rsidR="00446E40" w:rsidTr="0059143F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6E40" w:rsidRDefault="00446E40" w:rsidP="00446E40">
            <w:pPr>
              <w:pStyle w:val="ad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0" w:firstLine="0"/>
            </w:pPr>
            <w:r>
              <w:t>Проектирование станции технического обслуживания с разработкой технологического процесса в агрегатном отделении трансмиссии (на предприятии)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1.1-1.3</w:t>
            </w:r>
          </w:p>
          <w:p w:rsidR="00446E40" w:rsidRDefault="00446E40" w:rsidP="005914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2.1-2.3</w:t>
            </w:r>
          </w:p>
        </w:tc>
      </w:tr>
    </w:tbl>
    <w:p w:rsidR="005E7F3B" w:rsidRPr="008A0D09" w:rsidRDefault="005E7F3B" w:rsidP="005E7F3B">
      <w:pPr>
        <w:rPr>
          <w:sz w:val="28"/>
          <w:szCs w:val="28"/>
        </w:rPr>
      </w:pPr>
    </w:p>
    <w:p w:rsidR="005E7F3B" w:rsidRPr="008A0D09" w:rsidRDefault="005E7F3B" w:rsidP="0098186E">
      <w:pPr>
        <w:spacing w:line="360" w:lineRule="auto"/>
        <w:jc w:val="right"/>
        <w:rPr>
          <w:sz w:val="28"/>
          <w:szCs w:val="28"/>
        </w:rPr>
      </w:pPr>
    </w:p>
    <w:sectPr w:rsidR="005E7F3B" w:rsidRPr="008A0D09" w:rsidSect="00D14F97">
      <w:pgSz w:w="11906" w:h="16838"/>
      <w:pgMar w:top="1190" w:right="840" w:bottom="1440" w:left="1140" w:header="720" w:footer="720" w:gutter="0"/>
      <w:cols w:space="720" w:equalWidth="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F5" w:rsidRDefault="00506DF5">
      <w:r>
        <w:separator/>
      </w:r>
    </w:p>
  </w:endnote>
  <w:endnote w:type="continuationSeparator" w:id="0">
    <w:p w:rsidR="00506DF5" w:rsidRDefault="0050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43F" w:rsidRDefault="0059143F" w:rsidP="00855F7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9143F" w:rsidRDefault="0059143F" w:rsidP="00855F7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43F" w:rsidRDefault="0059143F" w:rsidP="00855F73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655A">
      <w:rPr>
        <w:rStyle w:val="aa"/>
        <w:noProof/>
      </w:rPr>
      <w:t>34</w:t>
    </w:r>
    <w:r>
      <w:rPr>
        <w:rStyle w:val="aa"/>
      </w:rPr>
      <w:fldChar w:fldCharType="end"/>
    </w:r>
  </w:p>
  <w:p w:rsidR="0059143F" w:rsidRDefault="0059143F" w:rsidP="00855F7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F5" w:rsidRDefault="00506DF5">
      <w:r>
        <w:separator/>
      </w:r>
    </w:p>
  </w:footnote>
  <w:footnote w:type="continuationSeparator" w:id="0">
    <w:p w:rsidR="00506DF5" w:rsidRDefault="00506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CA"/>
    <w:multiLevelType w:val="hybridMultilevel"/>
    <w:tmpl w:val="00003699"/>
    <w:lvl w:ilvl="0" w:tplc="0000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7F96"/>
    <w:multiLevelType w:val="hybridMultilevel"/>
    <w:tmpl w:val="00007FF5"/>
    <w:lvl w:ilvl="0" w:tplc="00004E4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4769EC"/>
    <w:multiLevelType w:val="hybridMultilevel"/>
    <w:tmpl w:val="E6584EF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831616"/>
    <w:multiLevelType w:val="hybridMultilevel"/>
    <w:tmpl w:val="22A685FC"/>
    <w:lvl w:ilvl="0" w:tplc="181E7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99536F"/>
    <w:multiLevelType w:val="hybridMultilevel"/>
    <w:tmpl w:val="88F81AF6"/>
    <w:lvl w:ilvl="0" w:tplc="AF8C2C7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DE6544"/>
    <w:multiLevelType w:val="multilevel"/>
    <w:tmpl w:val="A156E4B8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7" w15:restartNumberingAfterBreak="0">
    <w:nsid w:val="29CA74AF"/>
    <w:multiLevelType w:val="hybridMultilevel"/>
    <w:tmpl w:val="5F083906"/>
    <w:lvl w:ilvl="0" w:tplc="380CA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F5C167E"/>
    <w:multiLevelType w:val="hybridMultilevel"/>
    <w:tmpl w:val="41C8EA2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C321F3"/>
    <w:multiLevelType w:val="hybridMultilevel"/>
    <w:tmpl w:val="C168506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D770DD8"/>
    <w:multiLevelType w:val="hybridMultilevel"/>
    <w:tmpl w:val="858A609E"/>
    <w:lvl w:ilvl="0" w:tplc="380CAB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509650B8"/>
    <w:multiLevelType w:val="hybridMultilevel"/>
    <w:tmpl w:val="BAD27B5C"/>
    <w:lvl w:ilvl="0" w:tplc="380CA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1106EF"/>
    <w:multiLevelType w:val="hybridMultilevel"/>
    <w:tmpl w:val="550E83C6"/>
    <w:lvl w:ilvl="0" w:tplc="380CA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EC3874"/>
    <w:multiLevelType w:val="hybridMultilevel"/>
    <w:tmpl w:val="D1AE7E18"/>
    <w:lvl w:ilvl="0" w:tplc="181E7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776922"/>
    <w:multiLevelType w:val="hybridMultilevel"/>
    <w:tmpl w:val="247E4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14825"/>
    <w:multiLevelType w:val="multilevel"/>
    <w:tmpl w:val="A156E4B8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6" w15:restartNumberingAfterBreak="0">
    <w:nsid w:val="6A5B6C3F"/>
    <w:multiLevelType w:val="hybridMultilevel"/>
    <w:tmpl w:val="1324A002"/>
    <w:lvl w:ilvl="0" w:tplc="380CA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7C507F8"/>
    <w:multiLevelType w:val="hybridMultilevel"/>
    <w:tmpl w:val="BEB233D0"/>
    <w:lvl w:ilvl="0" w:tplc="380CA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4C2DAD"/>
    <w:multiLevelType w:val="hybridMultilevel"/>
    <w:tmpl w:val="2178403A"/>
    <w:lvl w:ilvl="0" w:tplc="181E74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E235CDA"/>
    <w:multiLevelType w:val="hybridMultilevel"/>
    <w:tmpl w:val="0D749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A55AA"/>
    <w:multiLevelType w:val="hybridMultilevel"/>
    <w:tmpl w:val="52A4BE78"/>
    <w:lvl w:ilvl="0" w:tplc="380CA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20"/>
  </w:num>
  <w:num w:numId="9">
    <w:abstractNumId w:val="17"/>
  </w:num>
  <w:num w:numId="10">
    <w:abstractNumId w:val="4"/>
  </w:num>
  <w:num w:numId="11">
    <w:abstractNumId w:val="18"/>
  </w:num>
  <w:num w:numId="12">
    <w:abstractNumId w:val="13"/>
  </w:num>
  <w:num w:numId="13">
    <w:abstractNumId w:val="10"/>
  </w:num>
  <w:num w:numId="14">
    <w:abstractNumId w:val="6"/>
  </w:num>
  <w:num w:numId="15">
    <w:abstractNumId w:val="1"/>
  </w:num>
  <w:num w:numId="16">
    <w:abstractNumId w:val="2"/>
  </w:num>
  <w:num w:numId="17">
    <w:abstractNumId w:val="0"/>
  </w:num>
  <w:num w:numId="18">
    <w:abstractNumId w:val="19"/>
  </w:num>
  <w:num w:numId="19">
    <w:abstractNumId w:val="9"/>
  </w:num>
  <w:num w:numId="20">
    <w:abstractNumId w:val="14"/>
  </w:num>
  <w:num w:numId="21">
    <w:abstractNumId w:val="15"/>
  </w:num>
  <w:num w:numId="22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0B"/>
    <w:rsid w:val="00003DBD"/>
    <w:rsid w:val="00007001"/>
    <w:rsid w:val="00010263"/>
    <w:rsid w:val="00011655"/>
    <w:rsid w:val="000164F9"/>
    <w:rsid w:val="0001783B"/>
    <w:rsid w:val="0002086F"/>
    <w:rsid w:val="000254C6"/>
    <w:rsid w:val="00034C2D"/>
    <w:rsid w:val="000403A4"/>
    <w:rsid w:val="000434AF"/>
    <w:rsid w:val="000439AE"/>
    <w:rsid w:val="00045F54"/>
    <w:rsid w:val="00047949"/>
    <w:rsid w:val="00047A75"/>
    <w:rsid w:val="00047AFE"/>
    <w:rsid w:val="00047E8A"/>
    <w:rsid w:val="000500AD"/>
    <w:rsid w:val="000503DB"/>
    <w:rsid w:val="00056122"/>
    <w:rsid w:val="0006748E"/>
    <w:rsid w:val="00070A82"/>
    <w:rsid w:val="000711D2"/>
    <w:rsid w:val="0007738D"/>
    <w:rsid w:val="000829D6"/>
    <w:rsid w:val="000857F9"/>
    <w:rsid w:val="00087A23"/>
    <w:rsid w:val="00087D32"/>
    <w:rsid w:val="0009435F"/>
    <w:rsid w:val="000A0F54"/>
    <w:rsid w:val="000A11EF"/>
    <w:rsid w:val="000A17A7"/>
    <w:rsid w:val="000A3DC0"/>
    <w:rsid w:val="000B1409"/>
    <w:rsid w:val="000B28C4"/>
    <w:rsid w:val="000B56FC"/>
    <w:rsid w:val="000B6E0A"/>
    <w:rsid w:val="000B785B"/>
    <w:rsid w:val="000C37D5"/>
    <w:rsid w:val="000C6951"/>
    <w:rsid w:val="000D0180"/>
    <w:rsid w:val="000D5A91"/>
    <w:rsid w:val="000E06C9"/>
    <w:rsid w:val="000E224F"/>
    <w:rsid w:val="000E71BF"/>
    <w:rsid w:val="000E72C3"/>
    <w:rsid w:val="000F509B"/>
    <w:rsid w:val="00100118"/>
    <w:rsid w:val="001056D5"/>
    <w:rsid w:val="00110214"/>
    <w:rsid w:val="0011080A"/>
    <w:rsid w:val="00111D73"/>
    <w:rsid w:val="00113A0B"/>
    <w:rsid w:val="0011697E"/>
    <w:rsid w:val="00121738"/>
    <w:rsid w:val="00125B1F"/>
    <w:rsid w:val="001267C0"/>
    <w:rsid w:val="0013176D"/>
    <w:rsid w:val="001323C1"/>
    <w:rsid w:val="00134743"/>
    <w:rsid w:val="00135730"/>
    <w:rsid w:val="00141430"/>
    <w:rsid w:val="001443E0"/>
    <w:rsid w:val="00146026"/>
    <w:rsid w:val="0014669D"/>
    <w:rsid w:val="00154446"/>
    <w:rsid w:val="00156AF8"/>
    <w:rsid w:val="00157EC5"/>
    <w:rsid w:val="00160E9B"/>
    <w:rsid w:val="001615F8"/>
    <w:rsid w:val="00165BF1"/>
    <w:rsid w:val="00166C91"/>
    <w:rsid w:val="001701B3"/>
    <w:rsid w:val="00181530"/>
    <w:rsid w:val="00183A2E"/>
    <w:rsid w:val="00186685"/>
    <w:rsid w:val="00186A2C"/>
    <w:rsid w:val="0019458D"/>
    <w:rsid w:val="001947E2"/>
    <w:rsid w:val="001949D6"/>
    <w:rsid w:val="001A029A"/>
    <w:rsid w:val="001A33CA"/>
    <w:rsid w:val="001B2093"/>
    <w:rsid w:val="001B3B0F"/>
    <w:rsid w:val="001B7BF1"/>
    <w:rsid w:val="001C2636"/>
    <w:rsid w:val="001D13CE"/>
    <w:rsid w:val="001D378F"/>
    <w:rsid w:val="001D6769"/>
    <w:rsid w:val="001E4958"/>
    <w:rsid w:val="001F3E73"/>
    <w:rsid w:val="001F4A14"/>
    <w:rsid w:val="001F6AF9"/>
    <w:rsid w:val="00200956"/>
    <w:rsid w:val="00207783"/>
    <w:rsid w:val="00212E9F"/>
    <w:rsid w:val="00217C48"/>
    <w:rsid w:val="00220075"/>
    <w:rsid w:val="002212FD"/>
    <w:rsid w:val="00222471"/>
    <w:rsid w:val="00222AA3"/>
    <w:rsid w:val="00251150"/>
    <w:rsid w:val="0025519E"/>
    <w:rsid w:val="00274ABF"/>
    <w:rsid w:val="00280359"/>
    <w:rsid w:val="00281524"/>
    <w:rsid w:val="002818D8"/>
    <w:rsid w:val="002823C6"/>
    <w:rsid w:val="00282F32"/>
    <w:rsid w:val="00285B54"/>
    <w:rsid w:val="00286362"/>
    <w:rsid w:val="00291E63"/>
    <w:rsid w:val="002968C1"/>
    <w:rsid w:val="0029696F"/>
    <w:rsid w:val="002A0A48"/>
    <w:rsid w:val="002A3984"/>
    <w:rsid w:val="002A434B"/>
    <w:rsid w:val="002A7FDD"/>
    <w:rsid w:val="002B2C17"/>
    <w:rsid w:val="002B6E20"/>
    <w:rsid w:val="002C10E7"/>
    <w:rsid w:val="002C222F"/>
    <w:rsid w:val="002C655A"/>
    <w:rsid w:val="002D01D3"/>
    <w:rsid w:val="002D131F"/>
    <w:rsid w:val="002D26F6"/>
    <w:rsid w:val="002D39D9"/>
    <w:rsid w:val="002D5392"/>
    <w:rsid w:val="002D54B3"/>
    <w:rsid w:val="002E266D"/>
    <w:rsid w:val="002E7128"/>
    <w:rsid w:val="002F3BDB"/>
    <w:rsid w:val="00300E00"/>
    <w:rsid w:val="00303861"/>
    <w:rsid w:val="00311953"/>
    <w:rsid w:val="00314086"/>
    <w:rsid w:val="00317817"/>
    <w:rsid w:val="003224D4"/>
    <w:rsid w:val="00333AE3"/>
    <w:rsid w:val="003340AB"/>
    <w:rsid w:val="00337547"/>
    <w:rsid w:val="003544CD"/>
    <w:rsid w:val="00357CB5"/>
    <w:rsid w:val="003632B4"/>
    <w:rsid w:val="00373A99"/>
    <w:rsid w:val="00375EAC"/>
    <w:rsid w:val="00377919"/>
    <w:rsid w:val="003808A1"/>
    <w:rsid w:val="00383AF0"/>
    <w:rsid w:val="00383BFB"/>
    <w:rsid w:val="00384F1D"/>
    <w:rsid w:val="00385BCC"/>
    <w:rsid w:val="00387386"/>
    <w:rsid w:val="00390522"/>
    <w:rsid w:val="003911C4"/>
    <w:rsid w:val="003915B4"/>
    <w:rsid w:val="00392614"/>
    <w:rsid w:val="003940C6"/>
    <w:rsid w:val="00395778"/>
    <w:rsid w:val="00395B04"/>
    <w:rsid w:val="00397C54"/>
    <w:rsid w:val="003A154E"/>
    <w:rsid w:val="003A1618"/>
    <w:rsid w:val="003A2D3D"/>
    <w:rsid w:val="003A699E"/>
    <w:rsid w:val="003A6A30"/>
    <w:rsid w:val="003B306B"/>
    <w:rsid w:val="003B49AF"/>
    <w:rsid w:val="003C07AC"/>
    <w:rsid w:val="003C1523"/>
    <w:rsid w:val="003C1839"/>
    <w:rsid w:val="003C2FED"/>
    <w:rsid w:val="003C5E82"/>
    <w:rsid w:val="003C72C0"/>
    <w:rsid w:val="003E0A8C"/>
    <w:rsid w:val="003E1386"/>
    <w:rsid w:val="003E1FD6"/>
    <w:rsid w:val="003E23DD"/>
    <w:rsid w:val="003F0A9B"/>
    <w:rsid w:val="003F61DC"/>
    <w:rsid w:val="003F6B5A"/>
    <w:rsid w:val="004003ED"/>
    <w:rsid w:val="0040323F"/>
    <w:rsid w:val="004059B7"/>
    <w:rsid w:val="00407E8F"/>
    <w:rsid w:val="0041779E"/>
    <w:rsid w:val="00420309"/>
    <w:rsid w:val="00427916"/>
    <w:rsid w:val="0043374E"/>
    <w:rsid w:val="0043516B"/>
    <w:rsid w:val="004379AE"/>
    <w:rsid w:val="00441489"/>
    <w:rsid w:val="004415ED"/>
    <w:rsid w:val="00445223"/>
    <w:rsid w:val="0044646F"/>
    <w:rsid w:val="00446E40"/>
    <w:rsid w:val="00451E11"/>
    <w:rsid w:val="00453A52"/>
    <w:rsid w:val="004565D0"/>
    <w:rsid w:val="00456704"/>
    <w:rsid w:val="00464C00"/>
    <w:rsid w:val="00473EE1"/>
    <w:rsid w:val="004740BF"/>
    <w:rsid w:val="004778B3"/>
    <w:rsid w:val="004803E5"/>
    <w:rsid w:val="00483866"/>
    <w:rsid w:val="004869A6"/>
    <w:rsid w:val="00487E28"/>
    <w:rsid w:val="004900B8"/>
    <w:rsid w:val="00494333"/>
    <w:rsid w:val="00495010"/>
    <w:rsid w:val="00496373"/>
    <w:rsid w:val="004A1FA5"/>
    <w:rsid w:val="004A3F87"/>
    <w:rsid w:val="004A5010"/>
    <w:rsid w:val="004A5087"/>
    <w:rsid w:val="004A53FF"/>
    <w:rsid w:val="004B0BCA"/>
    <w:rsid w:val="004B4545"/>
    <w:rsid w:val="004B4A04"/>
    <w:rsid w:val="004B6973"/>
    <w:rsid w:val="004D279E"/>
    <w:rsid w:val="004D469E"/>
    <w:rsid w:val="004D6641"/>
    <w:rsid w:val="004F6A92"/>
    <w:rsid w:val="004F7F85"/>
    <w:rsid w:val="005027B1"/>
    <w:rsid w:val="0050479E"/>
    <w:rsid w:val="00506DC6"/>
    <w:rsid w:val="00506DF5"/>
    <w:rsid w:val="005239E0"/>
    <w:rsid w:val="0052495B"/>
    <w:rsid w:val="00524A62"/>
    <w:rsid w:val="005313C6"/>
    <w:rsid w:val="005314AB"/>
    <w:rsid w:val="00532C7C"/>
    <w:rsid w:val="00534811"/>
    <w:rsid w:val="0053750D"/>
    <w:rsid w:val="0054082B"/>
    <w:rsid w:val="0054278A"/>
    <w:rsid w:val="00554EDB"/>
    <w:rsid w:val="0056060F"/>
    <w:rsid w:val="00560823"/>
    <w:rsid w:val="0056115D"/>
    <w:rsid w:val="00562264"/>
    <w:rsid w:val="00562620"/>
    <w:rsid w:val="00570B0C"/>
    <w:rsid w:val="005767D6"/>
    <w:rsid w:val="00582439"/>
    <w:rsid w:val="00582FDA"/>
    <w:rsid w:val="00585D9B"/>
    <w:rsid w:val="0059143F"/>
    <w:rsid w:val="005A6E38"/>
    <w:rsid w:val="005B0135"/>
    <w:rsid w:val="005B1F8D"/>
    <w:rsid w:val="005B2849"/>
    <w:rsid w:val="005B5E84"/>
    <w:rsid w:val="005C20E4"/>
    <w:rsid w:val="005C332D"/>
    <w:rsid w:val="005C6F67"/>
    <w:rsid w:val="005D1401"/>
    <w:rsid w:val="005D45F8"/>
    <w:rsid w:val="005D57CB"/>
    <w:rsid w:val="005D5CCB"/>
    <w:rsid w:val="005D6687"/>
    <w:rsid w:val="005D74D0"/>
    <w:rsid w:val="005E0EBA"/>
    <w:rsid w:val="005E2B00"/>
    <w:rsid w:val="005E2B55"/>
    <w:rsid w:val="005E44BC"/>
    <w:rsid w:val="005E4E18"/>
    <w:rsid w:val="005E4EDB"/>
    <w:rsid w:val="005E54B5"/>
    <w:rsid w:val="005E7F3B"/>
    <w:rsid w:val="005F18A0"/>
    <w:rsid w:val="005F469E"/>
    <w:rsid w:val="005F6CA3"/>
    <w:rsid w:val="005F786E"/>
    <w:rsid w:val="006001EB"/>
    <w:rsid w:val="00606C54"/>
    <w:rsid w:val="00620607"/>
    <w:rsid w:val="0062377E"/>
    <w:rsid w:val="0062495F"/>
    <w:rsid w:val="0062765D"/>
    <w:rsid w:val="00637A40"/>
    <w:rsid w:val="00637D81"/>
    <w:rsid w:val="006402F9"/>
    <w:rsid w:val="006473AF"/>
    <w:rsid w:val="00653AC5"/>
    <w:rsid w:val="00657D80"/>
    <w:rsid w:val="0066104F"/>
    <w:rsid w:val="00671A77"/>
    <w:rsid w:val="006825EF"/>
    <w:rsid w:val="00687C11"/>
    <w:rsid w:val="00697621"/>
    <w:rsid w:val="006A0436"/>
    <w:rsid w:val="006A7F2B"/>
    <w:rsid w:val="006B1BA3"/>
    <w:rsid w:val="006C71B8"/>
    <w:rsid w:val="006D039C"/>
    <w:rsid w:val="006D054D"/>
    <w:rsid w:val="006D25D1"/>
    <w:rsid w:val="006D39FC"/>
    <w:rsid w:val="006D59DE"/>
    <w:rsid w:val="006D6807"/>
    <w:rsid w:val="006D6D4A"/>
    <w:rsid w:val="006D7B7C"/>
    <w:rsid w:val="006E232A"/>
    <w:rsid w:val="006E3E75"/>
    <w:rsid w:val="006F1660"/>
    <w:rsid w:val="006F2FE7"/>
    <w:rsid w:val="006F45A8"/>
    <w:rsid w:val="006F6326"/>
    <w:rsid w:val="006F7515"/>
    <w:rsid w:val="0070152B"/>
    <w:rsid w:val="00711360"/>
    <w:rsid w:val="00715F5D"/>
    <w:rsid w:val="0072055E"/>
    <w:rsid w:val="0072141E"/>
    <w:rsid w:val="0072146F"/>
    <w:rsid w:val="007258FF"/>
    <w:rsid w:val="00725BDC"/>
    <w:rsid w:val="00730229"/>
    <w:rsid w:val="00744F86"/>
    <w:rsid w:val="00754D6D"/>
    <w:rsid w:val="007732DF"/>
    <w:rsid w:val="00773CC0"/>
    <w:rsid w:val="00775A7F"/>
    <w:rsid w:val="0077640B"/>
    <w:rsid w:val="00791BB4"/>
    <w:rsid w:val="00792731"/>
    <w:rsid w:val="00792AFC"/>
    <w:rsid w:val="0079545B"/>
    <w:rsid w:val="00795D52"/>
    <w:rsid w:val="007A0E4F"/>
    <w:rsid w:val="007A1E0A"/>
    <w:rsid w:val="007A6C0B"/>
    <w:rsid w:val="007B05EB"/>
    <w:rsid w:val="007B13CF"/>
    <w:rsid w:val="007B6DA7"/>
    <w:rsid w:val="007C1E72"/>
    <w:rsid w:val="007C3309"/>
    <w:rsid w:val="007D036D"/>
    <w:rsid w:val="007D64F8"/>
    <w:rsid w:val="007D6D91"/>
    <w:rsid w:val="007D7682"/>
    <w:rsid w:val="007F201F"/>
    <w:rsid w:val="007F2D53"/>
    <w:rsid w:val="007F3747"/>
    <w:rsid w:val="00801597"/>
    <w:rsid w:val="00804262"/>
    <w:rsid w:val="00814D60"/>
    <w:rsid w:val="0081568D"/>
    <w:rsid w:val="00816847"/>
    <w:rsid w:val="0082100E"/>
    <w:rsid w:val="00826188"/>
    <w:rsid w:val="00830E7C"/>
    <w:rsid w:val="008337CD"/>
    <w:rsid w:val="00834014"/>
    <w:rsid w:val="00834DF4"/>
    <w:rsid w:val="00834E0E"/>
    <w:rsid w:val="00834ECB"/>
    <w:rsid w:val="008430FF"/>
    <w:rsid w:val="00851230"/>
    <w:rsid w:val="00852BAC"/>
    <w:rsid w:val="00855F73"/>
    <w:rsid w:val="00856C23"/>
    <w:rsid w:val="008578DE"/>
    <w:rsid w:val="008578E9"/>
    <w:rsid w:val="0086127E"/>
    <w:rsid w:val="0086361F"/>
    <w:rsid w:val="008706A4"/>
    <w:rsid w:val="00870C43"/>
    <w:rsid w:val="008726F3"/>
    <w:rsid w:val="00883B42"/>
    <w:rsid w:val="00891BE9"/>
    <w:rsid w:val="008927E5"/>
    <w:rsid w:val="00893B3E"/>
    <w:rsid w:val="008A0D09"/>
    <w:rsid w:val="008A2B58"/>
    <w:rsid w:val="008A73D1"/>
    <w:rsid w:val="008A7A21"/>
    <w:rsid w:val="008B13FA"/>
    <w:rsid w:val="008B6B7F"/>
    <w:rsid w:val="008C1CBF"/>
    <w:rsid w:val="008C3B7F"/>
    <w:rsid w:val="008D0636"/>
    <w:rsid w:val="008D12A7"/>
    <w:rsid w:val="008D40FC"/>
    <w:rsid w:val="008E3559"/>
    <w:rsid w:val="008E42E7"/>
    <w:rsid w:val="008E722C"/>
    <w:rsid w:val="008F0C51"/>
    <w:rsid w:val="008F12AE"/>
    <w:rsid w:val="009001AE"/>
    <w:rsid w:val="0090168F"/>
    <w:rsid w:val="009038AB"/>
    <w:rsid w:val="00906203"/>
    <w:rsid w:val="0091430A"/>
    <w:rsid w:val="009156AF"/>
    <w:rsid w:val="00925985"/>
    <w:rsid w:val="0093157F"/>
    <w:rsid w:val="009338C4"/>
    <w:rsid w:val="009352D9"/>
    <w:rsid w:val="00941E4C"/>
    <w:rsid w:val="00942405"/>
    <w:rsid w:val="00947B97"/>
    <w:rsid w:val="00950109"/>
    <w:rsid w:val="0095328D"/>
    <w:rsid w:val="009559CF"/>
    <w:rsid w:val="00955D4A"/>
    <w:rsid w:val="0095777E"/>
    <w:rsid w:val="009613A5"/>
    <w:rsid w:val="00966EA7"/>
    <w:rsid w:val="00971FAD"/>
    <w:rsid w:val="0097398A"/>
    <w:rsid w:val="00976C1B"/>
    <w:rsid w:val="00980F31"/>
    <w:rsid w:val="0098186E"/>
    <w:rsid w:val="00981A67"/>
    <w:rsid w:val="00982DDF"/>
    <w:rsid w:val="009849AA"/>
    <w:rsid w:val="00987075"/>
    <w:rsid w:val="00990009"/>
    <w:rsid w:val="009A4432"/>
    <w:rsid w:val="009A464C"/>
    <w:rsid w:val="009B2614"/>
    <w:rsid w:val="009B4D60"/>
    <w:rsid w:val="009B6FBE"/>
    <w:rsid w:val="009B7B59"/>
    <w:rsid w:val="009C059E"/>
    <w:rsid w:val="009C0968"/>
    <w:rsid w:val="009C3207"/>
    <w:rsid w:val="009C54CE"/>
    <w:rsid w:val="009C58FF"/>
    <w:rsid w:val="009C5A8D"/>
    <w:rsid w:val="009C74AA"/>
    <w:rsid w:val="009E3DEB"/>
    <w:rsid w:val="009F0FB0"/>
    <w:rsid w:val="009F22F3"/>
    <w:rsid w:val="009F3951"/>
    <w:rsid w:val="009F4AC8"/>
    <w:rsid w:val="009F4DC1"/>
    <w:rsid w:val="00A13384"/>
    <w:rsid w:val="00A14F4F"/>
    <w:rsid w:val="00A1581B"/>
    <w:rsid w:val="00A159B9"/>
    <w:rsid w:val="00A16323"/>
    <w:rsid w:val="00A16EF4"/>
    <w:rsid w:val="00A17D71"/>
    <w:rsid w:val="00A235E5"/>
    <w:rsid w:val="00A3426E"/>
    <w:rsid w:val="00A34AA0"/>
    <w:rsid w:val="00A3598E"/>
    <w:rsid w:val="00A35A84"/>
    <w:rsid w:val="00A40AB6"/>
    <w:rsid w:val="00A44F1A"/>
    <w:rsid w:val="00A45DDC"/>
    <w:rsid w:val="00A51C53"/>
    <w:rsid w:val="00A5420D"/>
    <w:rsid w:val="00A56224"/>
    <w:rsid w:val="00A571F4"/>
    <w:rsid w:val="00A6640D"/>
    <w:rsid w:val="00A7161A"/>
    <w:rsid w:val="00A77954"/>
    <w:rsid w:val="00A81321"/>
    <w:rsid w:val="00A93802"/>
    <w:rsid w:val="00A955CA"/>
    <w:rsid w:val="00A97A1C"/>
    <w:rsid w:val="00AA49F2"/>
    <w:rsid w:val="00AA5A60"/>
    <w:rsid w:val="00AB2B02"/>
    <w:rsid w:val="00AB2BE8"/>
    <w:rsid w:val="00AB51A0"/>
    <w:rsid w:val="00AB735F"/>
    <w:rsid w:val="00AC1678"/>
    <w:rsid w:val="00AC3742"/>
    <w:rsid w:val="00AC42B3"/>
    <w:rsid w:val="00AD0CFD"/>
    <w:rsid w:val="00AD3BE7"/>
    <w:rsid w:val="00AD58F3"/>
    <w:rsid w:val="00AE33F9"/>
    <w:rsid w:val="00AE5CFD"/>
    <w:rsid w:val="00AE75DD"/>
    <w:rsid w:val="00AF306D"/>
    <w:rsid w:val="00AF6A8A"/>
    <w:rsid w:val="00B004CD"/>
    <w:rsid w:val="00B01859"/>
    <w:rsid w:val="00B02B89"/>
    <w:rsid w:val="00B14E3A"/>
    <w:rsid w:val="00B15D73"/>
    <w:rsid w:val="00B16699"/>
    <w:rsid w:val="00B16BFD"/>
    <w:rsid w:val="00B344E3"/>
    <w:rsid w:val="00B35802"/>
    <w:rsid w:val="00B4442F"/>
    <w:rsid w:val="00B4758F"/>
    <w:rsid w:val="00B5179B"/>
    <w:rsid w:val="00B51A7B"/>
    <w:rsid w:val="00B51B32"/>
    <w:rsid w:val="00B56F10"/>
    <w:rsid w:val="00B61B0B"/>
    <w:rsid w:val="00B82CC0"/>
    <w:rsid w:val="00B82FAE"/>
    <w:rsid w:val="00B86633"/>
    <w:rsid w:val="00B95783"/>
    <w:rsid w:val="00B97F25"/>
    <w:rsid w:val="00BA599D"/>
    <w:rsid w:val="00BB44E3"/>
    <w:rsid w:val="00BB459F"/>
    <w:rsid w:val="00BC1598"/>
    <w:rsid w:val="00BC404F"/>
    <w:rsid w:val="00BC66B7"/>
    <w:rsid w:val="00BC7B41"/>
    <w:rsid w:val="00BC7FAA"/>
    <w:rsid w:val="00BD3C96"/>
    <w:rsid w:val="00BD5361"/>
    <w:rsid w:val="00BD623C"/>
    <w:rsid w:val="00BD73A5"/>
    <w:rsid w:val="00BD78FC"/>
    <w:rsid w:val="00BE4E85"/>
    <w:rsid w:val="00BE765A"/>
    <w:rsid w:val="00BF7EBA"/>
    <w:rsid w:val="00C01C06"/>
    <w:rsid w:val="00C03FE6"/>
    <w:rsid w:val="00C04024"/>
    <w:rsid w:val="00C0699E"/>
    <w:rsid w:val="00C06EC5"/>
    <w:rsid w:val="00C117FA"/>
    <w:rsid w:val="00C11894"/>
    <w:rsid w:val="00C135F8"/>
    <w:rsid w:val="00C153A2"/>
    <w:rsid w:val="00C16774"/>
    <w:rsid w:val="00C16867"/>
    <w:rsid w:val="00C24C1D"/>
    <w:rsid w:val="00C303CF"/>
    <w:rsid w:val="00C32F0A"/>
    <w:rsid w:val="00C33343"/>
    <w:rsid w:val="00C36665"/>
    <w:rsid w:val="00C44439"/>
    <w:rsid w:val="00C45D9C"/>
    <w:rsid w:val="00C478A9"/>
    <w:rsid w:val="00C5046D"/>
    <w:rsid w:val="00C522AF"/>
    <w:rsid w:val="00C546D8"/>
    <w:rsid w:val="00C57664"/>
    <w:rsid w:val="00C627BA"/>
    <w:rsid w:val="00C65B34"/>
    <w:rsid w:val="00C65E12"/>
    <w:rsid w:val="00C677B6"/>
    <w:rsid w:val="00C72920"/>
    <w:rsid w:val="00C770E8"/>
    <w:rsid w:val="00C811EF"/>
    <w:rsid w:val="00C86A5B"/>
    <w:rsid w:val="00C92393"/>
    <w:rsid w:val="00CA2983"/>
    <w:rsid w:val="00CB35D3"/>
    <w:rsid w:val="00CC3214"/>
    <w:rsid w:val="00CC4D95"/>
    <w:rsid w:val="00CC6BBB"/>
    <w:rsid w:val="00CD0939"/>
    <w:rsid w:val="00CD24BC"/>
    <w:rsid w:val="00CD3D62"/>
    <w:rsid w:val="00CD41B5"/>
    <w:rsid w:val="00CE00C5"/>
    <w:rsid w:val="00CE564E"/>
    <w:rsid w:val="00CE676F"/>
    <w:rsid w:val="00CE7BDF"/>
    <w:rsid w:val="00CF3741"/>
    <w:rsid w:val="00CF7439"/>
    <w:rsid w:val="00CF749A"/>
    <w:rsid w:val="00D012E6"/>
    <w:rsid w:val="00D02BB8"/>
    <w:rsid w:val="00D048C4"/>
    <w:rsid w:val="00D11278"/>
    <w:rsid w:val="00D11E4A"/>
    <w:rsid w:val="00D1285F"/>
    <w:rsid w:val="00D12993"/>
    <w:rsid w:val="00D12CD3"/>
    <w:rsid w:val="00D14F97"/>
    <w:rsid w:val="00D158C9"/>
    <w:rsid w:val="00D17884"/>
    <w:rsid w:val="00D211C7"/>
    <w:rsid w:val="00D23300"/>
    <w:rsid w:val="00D2551C"/>
    <w:rsid w:val="00D268A4"/>
    <w:rsid w:val="00D31F9D"/>
    <w:rsid w:val="00D4120C"/>
    <w:rsid w:val="00D467B0"/>
    <w:rsid w:val="00D477BA"/>
    <w:rsid w:val="00D51255"/>
    <w:rsid w:val="00D55DBB"/>
    <w:rsid w:val="00D57B0D"/>
    <w:rsid w:val="00D62389"/>
    <w:rsid w:val="00D64C05"/>
    <w:rsid w:val="00D64EB4"/>
    <w:rsid w:val="00D70C18"/>
    <w:rsid w:val="00D720FE"/>
    <w:rsid w:val="00D72172"/>
    <w:rsid w:val="00D72BE4"/>
    <w:rsid w:val="00D80EAA"/>
    <w:rsid w:val="00D82566"/>
    <w:rsid w:val="00D871D2"/>
    <w:rsid w:val="00D91BAD"/>
    <w:rsid w:val="00D97450"/>
    <w:rsid w:val="00DC103C"/>
    <w:rsid w:val="00DC5143"/>
    <w:rsid w:val="00DC7030"/>
    <w:rsid w:val="00DC7EFB"/>
    <w:rsid w:val="00DD189D"/>
    <w:rsid w:val="00DD2E4F"/>
    <w:rsid w:val="00DD2E53"/>
    <w:rsid w:val="00DE119D"/>
    <w:rsid w:val="00DE7237"/>
    <w:rsid w:val="00DF17C9"/>
    <w:rsid w:val="00DF5790"/>
    <w:rsid w:val="00E03AA4"/>
    <w:rsid w:val="00E0570D"/>
    <w:rsid w:val="00E06F71"/>
    <w:rsid w:val="00E200FB"/>
    <w:rsid w:val="00E20172"/>
    <w:rsid w:val="00E2499A"/>
    <w:rsid w:val="00E2662C"/>
    <w:rsid w:val="00E32CDB"/>
    <w:rsid w:val="00E33B7C"/>
    <w:rsid w:val="00E34F02"/>
    <w:rsid w:val="00E429BE"/>
    <w:rsid w:val="00E51257"/>
    <w:rsid w:val="00E517CB"/>
    <w:rsid w:val="00E56783"/>
    <w:rsid w:val="00E56A7A"/>
    <w:rsid w:val="00E601DA"/>
    <w:rsid w:val="00E62260"/>
    <w:rsid w:val="00E64F4B"/>
    <w:rsid w:val="00E7182C"/>
    <w:rsid w:val="00E76BA9"/>
    <w:rsid w:val="00E90C45"/>
    <w:rsid w:val="00E91EAE"/>
    <w:rsid w:val="00E954AE"/>
    <w:rsid w:val="00EA4332"/>
    <w:rsid w:val="00EA5453"/>
    <w:rsid w:val="00EA7F2B"/>
    <w:rsid w:val="00EB000A"/>
    <w:rsid w:val="00EC2430"/>
    <w:rsid w:val="00EC6E5A"/>
    <w:rsid w:val="00EC7A5E"/>
    <w:rsid w:val="00ED0D0C"/>
    <w:rsid w:val="00ED3F27"/>
    <w:rsid w:val="00ED3F4E"/>
    <w:rsid w:val="00EE012F"/>
    <w:rsid w:val="00EE0986"/>
    <w:rsid w:val="00EE1108"/>
    <w:rsid w:val="00EE29C9"/>
    <w:rsid w:val="00EE2A0B"/>
    <w:rsid w:val="00EE772F"/>
    <w:rsid w:val="00EE77D8"/>
    <w:rsid w:val="00EF23A5"/>
    <w:rsid w:val="00EF3573"/>
    <w:rsid w:val="00EF4F69"/>
    <w:rsid w:val="00EF7D96"/>
    <w:rsid w:val="00F01736"/>
    <w:rsid w:val="00F0295A"/>
    <w:rsid w:val="00F04234"/>
    <w:rsid w:val="00F07ADF"/>
    <w:rsid w:val="00F17C62"/>
    <w:rsid w:val="00F204FA"/>
    <w:rsid w:val="00F208E4"/>
    <w:rsid w:val="00F304AC"/>
    <w:rsid w:val="00F318F6"/>
    <w:rsid w:val="00F333F8"/>
    <w:rsid w:val="00F33D7E"/>
    <w:rsid w:val="00F349F1"/>
    <w:rsid w:val="00F3571A"/>
    <w:rsid w:val="00F36D2A"/>
    <w:rsid w:val="00F37341"/>
    <w:rsid w:val="00F37CC2"/>
    <w:rsid w:val="00F41937"/>
    <w:rsid w:val="00F42063"/>
    <w:rsid w:val="00F4417C"/>
    <w:rsid w:val="00F45391"/>
    <w:rsid w:val="00F5020C"/>
    <w:rsid w:val="00F542F5"/>
    <w:rsid w:val="00F54756"/>
    <w:rsid w:val="00F56104"/>
    <w:rsid w:val="00F60E86"/>
    <w:rsid w:val="00F65BE9"/>
    <w:rsid w:val="00F66262"/>
    <w:rsid w:val="00F6706E"/>
    <w:rsid w:val="00F713F3"/>
    <w:rsid w:val="00F73596"/>
    <w:rsid w:val="00F80C2A"/>
    <w:rsid w:val="00F8136B"/>
    <w:rsid w:val="00F82E99"/>
    <w:rsid w:val="00F83058"/>
    <w:rsid w:val="00F908C3"/>
    <w:rsid w:val="00F93DA1"/>
    <w:rsid w:val="00F966BA"/>
    <w:rsid w:val="00FA0EBD"/>
    <w:rsid w:val="00FA17E7"/>
    <w:rsid w:val="00FA3F3D"/>
    <w:rsid w:val="00FA4414"/>
    <w:rsid w:val="00FA7404"/>
    <w:rsid w:val="00FB1BF7"/>
    <w:rsid w:val="00FB23E2"/>
    <w:rsid w:val="00FB2988"/>
    <w:rsid w:val="00FB484C"/>
    <w:rsid w:val="00FB4A60"/>
    <w:rsid w:val="00FC23E8"/>
    <w:rsid w:val="00FC4046"/>
    <w:rsid w:val="00FD6591"/>
    <w:rsid w:val="00FD6CE4"/>
    <w:rsid w:val="00FE17E3"/>
    <w:rsid w:val="00FE65E4"/>
    <w:rsid w:val="00FF25C2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372C078-FBB7-45A0-962E-59041E9D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3911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B45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640B"/>
    <w:pPr>
      <w:spacing w:before="100" w:beforeAutospacing="1" w:after="100" w:afterAutospacing="1"/>
    </w:pPr>
  </w:style>
  <w:style w:type="paragraph" w:styleId="21">
    <w:name w:val="List 2"/>
    <w:basedOn w:val="a"/>
    <w:rsid w:val="0077640B"/>
    <w:pPr>
      <w:ind w:left="566" w:hanging="283"/>
    </w:pPr>
  </w:style>
  <w:style w:type="paragraph" w:styleId="22">
    <w:name w:val="Body Text Indent 2"/>
    <w:basedOn w:val="a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link w:val="a5"/>
    <w:uiPriority w:val="99"/>
    <w:rsid w:val="0077640B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77640B"/>
    <w:rPr>
      <w:vertAlign w:val="superscript"/>
    </w:rPr>
  </w:style>
  <w:style w:type="paragraph" w:styleId="23">
    <w:name w:val="Body Text 2"/>
    <w:basedOn w:val="a"/>
    <w:rsid w:val="0077640B"/>
    <w:pPr>
      <w:spacing w:after="120" w:line="480" w:lineRule="auto"/>
    </w:pPr>
  </w:style>
  <w:style w:type="paragraph" w:styleId="a7">
    <w:name w:val="Body Text"/>
    <w:basedOn w:val="a"/>
    <w:link w:val="a8"/>
    <w:rsid w:val="0077640B"/>
    <w:pPr>
      <w:spacing w:after="120"/>
    </w:pPr>
  </w:style>
  <w:style w:type="character" w:customStyle="1" w:styleId="a8">
    <w:name w:val="Основной текст Знак"/>
    <w:basedOn w:val="a0"/>
    <w:link w:val="a7"/>
    <w:rsid w:val="0077640B"/>
    <w:rPr>
      <w:sz w:val="24"/>
      <w:szCs w:val="24"/>
      <w:lang w:val="ru-RU" w:eastAsia="ru-RU" w:bidi="ar-SA"/>
    </w:rPr>
  </w:style>
  <w:style w:type="paragraph" w:customStyle="1" w:styleId="24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rsid w:val="0077640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7640B"/>
  </w:style>
  <w:style w:type="table" w:styleId="ab">
    <w:name w:val="Table Grid"/>
    <w:basedOn w:val="a1"/>
    <w:uiPriority w:val="39"/>
    <w:rsid w:val="0077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Table Grid 1"/>
    <w:basedOn w:val="a1"/>
    <w:rsid w:val="007764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Balloon Text"/>
    <w:basedOn w:val="a"/>
    <w:semiHidden/>
    <w:rsid w:val="0045670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35802"/>
    <w:pPr>
      <w:ind w:left="720"/>
      <w:contextualSpacing/>
    </w:pPr>
  </w:style>
  <w:style w:type="character" w:customStyle="1" w:styleId="ae">
    <w:name w:val="Основной текст_"/>
    <w:basedOn w:val="a0"/>
    <w:link w:val="11"/>
    <w:rsid w:val="00F204FA"/>
    <w:rPr>
      <w:spacing w:val="2"/>
      <w:shd w:val="clear" w:color="auto" w:fill="FFFFFF"/>
    </w:rPr>
  </w:style>
  <w:style w:type="paragraph" w:customStyle="1" w:styleId="11">
    <w:name w:val="Основной текст1"/>
    <w:basedOn w:val="a"/>
    <w:link w:val="ae"/>
    <w:rsid w:val="00F204FA"/>
    <w:pPr>
      <w:widowControl w:val="0"/>
      <w:shd w:val="clear" w:color="auto" w:fill="FFFFFF"/>
      <w:spacing w:after="120" w:line="0" w:lineRule="atLeast"/>
      <w:ind w:hanging="460"/>
    </w:pPr>
    <w:rPr>
      <w:spacing w:val="2"/>
      <w:sz w:val="20"/>
      <w:szCs w:val="20"/>
    </w:rPr>
  </w:style>
  <w:style w:type="paragraph" w:customStyle="1" w:styleId="ConsPlusNormal">
    <w:name w:val="ConsPlusNormal"/>
    <w:rsid w:val="00AD3BE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12">
    <w:name w:val="Абзац списка1"/>
    <w:basedOn w:val="a"/>
    <w:uiPriority w:val="99"/>
    <w:qFormat/>
    <w:rsid w:val="00AB73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Текст сноски Знак"/>
    <w:link w:val="a4"/>
    <w:uiPriority w:val="99"/>
    <w:rsid w:val="00496373"/>
  </w:style>
  <w:style w:type="character" w:customStyle="1" w:styleId="30">
    <w:name w:val="Заголовок 3 Знак"/>
    <w:basedOn w:val="a0"/>
    <w:link w:val="3"/>
    <w:rsid w:val="00BB45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BB459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af0">
    <w:name w:val="Гипертекстовая ссылка"/>
    <w:basedOn w:val="a0"/>
    <w:uiPriority w:val="99"/>
    <w:rsid w:val="008706A4"/>
    <w:rPr>
      <w:color w:val="106BBE"/>
    </w:rPr>
  </w:style>
  <w:style w:type="paragraph" w:styleId="af1">
    <w:name w:val="header"/>
    <w:basedOn w:val="a"/>
    <w:link w:val="af2"/>
    <w:rsid w:val="003544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3544CD"/>
    <w:rPr>
      <w:sz w:val="24"/>
      <w:szCs w:val="24"/>
    </w:rPr>
  </w:style>
  <w:style w:type="paragraph" w:customStyle="1" w:styleId="afont">
    <w:name w:val="a_font"/>
    <w:basedOn w:val="a"/>
    <w:rsid w:val="00333AE3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333AE3"/>
    <w:rPr>
      <w:b/>
      <w:bCs/>
    </w:rPr>
  </w:style>
  <w:style w:type="paragraph" w:styleId="af4">
    <w:name w:val="List"/>
    <w:basedOn w:val="a"/>
    <w:rsid w:val="00407E8F"/>
    <w:pPr>
      <w:ind w:left="283" w:hanging="283"/>
      <w:contextualSpacing/>
    </w:pPr>
  </w:style>
  <w:style w:type="table" w:customStyle="1" w:styleId="TableGrid">
    <w:name w:val="TableGrid"/>
    <w:rsid w:val="004452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F3BD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Стиль1"/>
    <w:basedOn w:val="2"/>
    <w:link w:val="14"/>
    <w:qFormat/>
    <w:rsid w:val="003911C4"/>
    <w:rPr>
      <w:rFonts w:ascii="Times New Roman" w:hAnsi="Times New Roman"/>
      <w:b w:val="0"/>
      <w:color w:val="auto"/>
      <w:sz w:val="24"/>
    </w:rPr>
  </w:style>
  <w:style w:type="paragraph" w:styleId="af5">
    <w:name w:val="TOC Heading"/>
    <w:basedOn w:val="1"/>
    <w:next w:val="a"/>
    <w:uiPriority w:val="39"/>
    <w:unhideWhenUsed/>
    <w:qFormat/>
    <w:rsid w:val="006C71B8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91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4">
    <w:name w:val="Стиль1 Знак"/>
    <w:basedOn w:val="20"/>
    <w:link w:val="13"/>
    <w:rsid w:val="003911C4"/>
    <w:rPr>
      <w:rFonts w:asciiTheme="majorHAnsi" w:eastAsiaTheme="majorEastAsia" w:hAnsiTheme="majorHAnsi" w:cstheme="majorBidi"/>
      <w:b w:val="0"/>
      <w:bCs/>
      <w:color w:val="4F81BD" w:themeColor="accent1"/>
      <w:sz w:val="24"/>
      <w:szCs w:val="26"/>
    </w:rPr>
  </w:style>
  <w:style w:type="paragraph" w:styleId="15">
    <w:name w:val="toc 1"/>
    <w:basedOn w:val="a"/>
    <w:next w:val="a"/>
    <w:autoRedefine/>
    <w:uiPriority w:val="39"/>
    <w:unhideWhenUsed/>
    <w:rsid w:val="006C71B8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6C71B8"/>
    <w:pPr>
      <w:spacing w:after="100"/>
      <w:ind w:left="240"/>
    </w:pPr>
  </w:style>
  <w:style w:type="character" w:styleId="af6">
    <w:name w:val="Hyperlink"/>
    <w:basedOn w:val="a0"/>
    <w:uiPriority w:val="99"/>
    <w:unhideWhenUsed/>
    <w:rsid w:val="006C71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ADAD-495B-4939-96E6-79FFDAF8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2165</TotalTime>
  <Pages>1</Pages>
  <Words>11737</Words>
  <Characters>66901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Microsoft</Company>
  <LinksUpToDate>false</LinksUpToDate>
  <CharactersWithSpaces>78482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Admin</dc:creator>
  <cp:lastModifiedBy>Учетная запись Майкрософт</cp:lastModifiedBy>
  <cp:revision>184</cp:revision>
  <cp:lastPrinted>2023-06-19T09:32:00Z</cp:lastPrinted>
  <dcterms:created xsi:type="dcterms:W3CDTF">2014-10-25T10:57:00Z</dcterms:created>
  <dcterms:modified xsi:type="dcterms:W3CDTF">2024-05-20T10:53:00Z</dcterms:modified>
</cp:coreProperties>
</file>