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</w:t>
      </w:r>
    </w:p>
    <w:p w:rsidR="00E948A4" w:rsidRPr="00E948A4" w:rsidRDefault="002315AD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ПОП </w:t>
      </w:r>
      <w:r w:rsidR="00E948A4"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специальности</w:t>
      </w: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38.02.08 Торговое дело</w:t>
      </w: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Рабочая программа дисциплины</w:t>
      </w: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0" w:name="_Toc162900239"/>
      <w:bookmarkStart w:id="1" w:name="_Toc164848799"/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«ОП.01 Экономика и основы анализа финансово-хозяйственной деятельности торговой организации»</w:t>
      </w:r>
      <w:bookmarkEnd w:id="0"/>
      <w:bookmarkEnd w:id="1"/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Pr="00A32209" w:rsidRDefault="006B5607" w:rsidP="006B5607">
      <w:pPr>
        <w:spacing w:after="120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32209">
        <w:rPr>
          <w:rFonts w:ascii="Times New Roman" w:hAnsi="Times New Roman" w:cs="Times New Roman"/>
          <w:sz w:val="24"/>
          <w:szCs w:val="24"/>
        </w:rPr>
        <w:t>Рассмотрена на заседании МК</w:t>
      </w:r>
    </w:p>
    <w:p w:rsidR="006B5607" w:rsidRPr="00A32209" w:rsidRDefault="006B5607" w:rsidP="006B5607">
      <w:pPr>
        <w:spacing w:after="120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32209">
        <w:rPr>
          <w:rFonts w:ascii="Times New Roman" w:hAnsi="Times New Roman" w:cs="Times New Roman"/>
          <w:sz w:val="24"/>
          <w:szCs w:val="24"/>
        </w:rPr>
        <w:t>Протокол № __от «</w:t>
      </w:r>
      <w:proofErr w:type="gramStart"/>
      <w:r w:rsidRPr="00A32209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A32209">
        <w:rPr>
          <w:rFonts w:ascii="Times New Roman" w:hAnsi="Times New Roman" w:cs="Times New Roman"/>
          <w:sz w:val="24"/>
          <w:szCs w:val="24"/>
        </w:rPr>
        <w:t xml:space="preserve"> ________20__ г.</w:t>
      </w:r>
    </w:p>
    <w:p w:rsidR="006B5607" w:rsidRPr="00A32209" w:rsidRDefault="006B5607" w:rsidP="006B5607">
      <w:pPr>
        <w:spacing w:after="120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32209">
        <w:rPr>
          <w:rFonts w:ascii="Times New Roman" w:hAnsi="Times New Roman" w:cs="Times New Roman"/>
          <w:sz w:val="24"/>
          <w:szCs w:val="24"/>
        </w:rPr>
        <w:t>Председатель методической комиссии</w:t>
      </w:r>
    </w:p>
    <w:p w:rsidR="006B5607" w:rsidRPr="00A32209" w:rsidRDefault="006B5607" w:rsidP="006B5607">
      <w:pPr>
        <w:spacing w:after="120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32209">
        <w:rPr>
          <w:rFonts w:ascii="Times New Roman" w:hAnsi="Times New Roman" w:cs="Times New Roman"/>
          <w:sz w:val="24"/>
          <w:szCs w:val="24"/>
        </w:rPr>
        <w:t xml:space="preserve"> ______________     </w:t>
      </w:r>
      <w:proofErr w:type="spellStart"/>
      <w:r w:rsidRPr="00A32209">
        <w:rPr>
          <w:rFonts w:ascii="Times New Roman" w:hAnsi="Times New Roman" w:cs="Times New Roman"/>
          <w:sz w:val="24"/>
          <w:szCs w:val="24"/>
        </w:rPr>
        <w:t>А.С.Тумилович</w:t>
      </w:r>
      <w:proofErr w:type="spellEnd"/>
    </w:p>
    <w:p w:rsidR="006B5607" w:rsidRPr="00A32209" w:rsidRDefault="006B5607" w:rsidP="006B5607">
      <w:pPr>
        <w:spacing w:after="120" w:line="276" w:lineRule="auto"/>
        <w:ind w:firstLine="709"/>
        <w:outlineLvl w:val="1"/>
        <w:rPr>
          <w:sz w:val="24"/>
          <w:szCs w:val="24"/>
        </w:rPr>
      </w:pPr>
    </w:p>
    <w:p w:rsidR="006B5607" w:rsidRPr="00A32209" w:rsidRDefault="006B5607" w:rsidP="006B5607">
      <w:pPr>
        <w:spacing w:after="120" w:line="276" w:lineRule="auto"/>
        <w:ind w:firstLine="709"/>
        <w:outlineLvl w:val="1"/>
        <w:rPr>
          <w:sz w:val="24"/>
          <w:szCs w:val="24"/>
        </w:rPr>
      </w:pPr>
    </w:p>
    <w:p w:rsidR="00CD19F8" w:rsidRPr="00CD19F8" w:rsidRDefault="006B5607" w:rsidP="00CD19F8">
      <w:pPr>
        <w:spacing w:after="0" w:line="276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209">
        <w:rPr>
          <w:rFonts w:ascii="Times New Roman" w:hAnsi="Times New Roman" w:cs="Times New Roman"/>
          <w:sz w:val="24"/>
          <w:szCs w:val="24"/>
        </w:rPr>
        <w:t xml:space="preserve"> </w:t>
      </w:r>
      <w:r w:rsidR="00A32209" w:rsidRPr="00A32209">
        <w:rPr>
          <w:rFonts w:ascii="Times New Roman" w:hAnsi="Times New Roman" w:cs="Times New Roman"/>
          <w:sz w:val="24"/>
          <w:szCs w:val="24"/>
        </w:rPr>
        <w:tab/>
      </w:r>
      <w:r w:rsidR="00A32209" w:rsidRPr="00A3220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  <w:r w:rsidR="00A32209" w:rsidRPr="00A32209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A32209" w:rsidRPr="00A3220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«ОП.01 </w:t>
      </w:r>
      <w:r w:rsidR="00A32209"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и основы анализа финансово-хозяйственной деятельности торговой организации» </w:t>
      </w:r>
      <w:r w:rsidR="00A32209" w:rsidRPr="00CD19F8">
        <w:rPr>
          <w:rFonts w:ascii="Times New Roman" w:hAnsi="Times New Roman" w:cs="Times New Roman"/>
          <w:sz w:val="24"/>
          <w:szCs w:val="24"/>
        </w:rPr>
        <w:t>разработана</w:t>
      </w:r>
      <w:r w:rsidR="00A32209" w:rsidRPr="00CD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2209" w:rsidRPr="00A32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="00A32209" w:rsidRPr="00A32209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утвержденного</w:t>
      </w:r>
      <w:r w:rsidR="00A32209" w:rsidRPr="00A32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Российской Федерации</w:t>
      </w:r>
      <w:r w:rsidR="00A32209" w:rsidRPr="00A322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D19F8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19.07.2023 №</w:t>
      </w:r>
      <w:r w:rsidR="00A32209" w:rsidRPr="00A32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548 (зарегистрирован в Мин</w:t>
      </w:r>
      <w:r w:rsidR="00CD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юсте России 22.08.2023 N 74906) и на основе примерной программы, </w:t>
      </w:r>
      <w:r w:rsidR="00CD19F8" w:rsidRPr="00CD19F8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рекомендованной </w:t>
      </w:r>
      <w:r w:rsidR="00CD19F8" w:rsidRPr="00CD19F8">
        <w:rPr>
          <w:rFonts w:ascii="Times New Roman" w:eastAsia="Times New Roman" w:hAnsi="Times New Roman" w:cs="Times New Roman"/>
          <w:sz w:val="24"/>
          <w:szCs w:val="24"/>
        </w:rPr>
        <w:t>ФГБОУ ДПО ИРПО</w:t>
      </w:r>
    </w:p>
    <w:p w:rsidR="00A32209" w:rsidRPr="00A32209" w:rsidRDefault="00A32209" w:rsidP="00A3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209" w:rsidRPr="00A32209" w:rsidRDefault="00A32209" w:rsidP="00A322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Обнинский</w:t>
      </w:r>
      <w:proofErr w:type="spellEnd"/>
      <w:r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 технологий и услуг» </w:t>
      </w:r>
    </w:p>
    <w:p w:rsidR="00A32209" w:rsidRPr="00A32209" w:rsidRDefault="00A32209" w:rsidP="00A32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(ГАПОУ КО «ОКТУ»)</w:t>
      </w:r>
    </w:p>
    <w:p w:rsidR="00A32209" w:rsidRPr="00A32209" w:rsidRDefault="00A32209" w:rsidP="00A322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07" w:rsidRPr="00A32209" w:rsidRDefault="00A32209" w:rsidP="00A322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 w:rsidRPr="00A32209">
        <w:rPr>
          <w:rFonts w:ascii="Times New Roman" w:eastAsia="Calibri" w:hAnsi="Times New Roman" w:cs="Times New Roman"/>
          <w:sz w:val="24"/>
          <w:szCs w:val="24"/>
        </w:rPr>
        <w:t xml:space="preserve"> Партен В.В., методист </w:t>
      </w:r>
    </w:p>
    <w:p w:rsidR="006B5607" w:rsidRPr="00A32209" w:rsidRDefault="006B5607" w:rsidP="006B5607">
      <w:pPr>
        <w:spacing w:after="120" w:line="276" w:lineRule="auto"/>
        <w:ind w:firstLine="709"/>
        <w:jc w:val="both"/>
        <w:outlineLvl w:val="1"/>
        <w:rPr>
          <w:sz w:val="24"/>
          <w:szCs w:val="24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6B5607" w:rsidRDefault="006B5607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>СОДЕРЖАНИЕ ПРОГРАММЫ</w:t>
      </w:r>
    </w:p>
    <w:p w:rsidR="00E948A4" w:rsidRPr="00E948A4" w:rsidRDefault="005A4BF3" w:rsidP="00E948A4">
      <w:pPr>
        <w:tabs>
          <w:tab w:val="right" w:leader="dot" w:pos="9639"/>
        </w:tabs>
        <w:spacing w:before="120" w:after="0" w:line="276" w:lineRule="auto"/>
        <w:rPr>
          <w:rFonts w:ascii="Calibri" w:eastAsia="Times New Roman" w:hAnsi="Calibri" w:cs="Times New Roman"/>
          <w:bCs/>
          <w:szCs w:val="20"/>
          <w:lang w:eastAsia="ru-RU"/>
        </w:rPr>
      </w:pPr>
      <w:r w:rsidRPr="00E948A4">
        <w:rPr>
          <w:rFonts w:ascii="Times New Roman Полужирный" w:eastAsia="Calibri" w:hAnsi="Times New Roman Полужирный" w:cs="Times New Roman"/>
          <w:b/>
          <w:bCs/>
          <w:caps/>
          <w:noProof/>
        </w:rPr>
        <w:fldChar w:fldCharType="begin"/>
      </w:r>
      <w:r w:rsidR="00E948A4" w:rsidRPr="00E948A4">
        <w:rPr>
          <w:rFonts w:ascii="Times New Roman" w:eastAsia="Times New Roman" w:hAnsi="Times New Roman" w:cs="Times New Roman"/>
          <w:b/>
          <w:caps/>
          <w:szCs w:val="20"/>
          <w:lang w:eastAsia="ru-RU"/>
        </w:rPr>
        <w:instrText xml:space="preserve"> TOC \h \z \t "Раздел 1;1;Раздел 1.1;2" </w:instrText>
      </w:r>
      <w:r w:rsidRPr="00E948A4">
        <w:rPr>
          <w:rFonts w:ascii="Times New Roman Полужирный" w:eastAsia="Calibri" w:hAnsi="Times New Roman Полужирный" w:cs="Times New Roman"/>
          <w:b/>
          <w:bCs/>
          <w:caps/>
          <w:noProof/>
        </w:rPr>
        <w:fldChar w:fldCharType="separate"/>
      </w:r>
    </w:p>
    <w:p w:rsidR="00E948A4" w:rsidRPr="00E948A4" w:rsidRDefault="007E4F69" w:rsidP="00E948A4">
      <w:pPr>
        <w:tabs>
          <w:tab w:val="right" w:leader="dot" w:pos="9639"/>
        </w:tabs>
        <w:spacing w:before="120" w:after="0" w:line="276" w:lineRule="auto"/>
        <w:rPr>
          <w:rFonts w:ascii="Calibri" w:eastAsia="Times New Roman" w:hAnsi="Calibri" w:cs="Times New Roman"/>
          <w:b/>
          <w:caps/>
          <w:szCs w:val="20"/>
          <w:lang w:eastAsia="ru-RU"/>
        </w:rPr>
      </w:pPr>
      <w:hyperlink w:anchor="_Toc158375887" w:history="1">
        <w:r w:rsidR="00E948A4" w:rsidRPr="00E948A4">
          <w:rPr>
            <w:rFonts w:ascii="Times New Roman" w:eastAsia="Times New Roman" w:hAnsi="Times New Roman" w:cs="Times New Roman"/>
            <w:b/>
            <w:caps/>
            <w:szCs w:val="20"/>
            <w:u w:val="single"/>
            <w:lang w:eastAsia="ru-RU"/>
          </w:rPr>
          <w:t>1</w:t>
        </w:r>
        <w:r w:rsidR="00E948A4" w:rsidRPr="00E948A4">
          <w:rPr>
            <w:rFonts w:ascii="Calibri" w:eastAsia="Times New Roman" w:hAnsi="Calibri" w:cs="Times New Roman"/>
            <w:b/>
            <w:caps/>
            <w:szCs w:val="20"/>
            <w:u w:val="single"/>
            <w:lang w:eastAsia="ru-RU"/>
          </w:rPr>
          <w:t xml:space="preserve">. </w:t>
        </w:r>
        <w:r w:rsidR="00E948A4" w:rsidRPr="00E948A4">
          <w:rPr>
            <w:rFonts w:ascii="Times New Roman" w:eastAsia="Times New Roman" w:hAnsi="Times New Roman" w:cs="Times New Roman"/>
            <w:b/>
            <w:caps/>
            <w:szCs w:val="20"/>
            <w:u w:val="single"/>
            <w:lang w:eastAsia="ru-RU"/>
          </w:rPr>
          <w:t>Общая характеристика ПРИМЕРНОЙ РАБОЧЕЙ ПРОГРАММЫ УЧЕБНОЙ ДИСЦИПЛИНЫ</w:t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instrText xml:space="preserve"> PAGEREF _Toc158375887 \h </w:instrTex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>4</w: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88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1.1. Цель и место дисциплины в структуре образовательной программы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_Toc158375888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4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89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1.2. Планируемые результаты освоения дисциплины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_Toc158375889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4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76" w:lineRule="auto"/>
        <w:rPr>
          <w:rFonts w:ascii="Calibri" w:eastAsia="Times New Roman" w:hAnsi="Calibri" w:cs="Times New Roman"/>
          <w:b/>
          <w:caps/>
          <w:szCs w:val="20"/>
          <w:lang w:eastAsia="ru-RU"/>
        </w:rPr>
      </w:pPr>
      <w:hyperlink w:anchor="_Toc158375890" w:history="1">
        <w:r w:rsidR="00E948A4" w:rsidRPr="00E948A4">
          <w:rPr>
            <w:rFonts w:ascii="Times New Roman" w:eastAsia="Times New Roman" w:hAnsi="Times New Roman" w:cs="Times New Roman"/>
            <w:b/>
            <w:caps/>
            <w:szCs w:val="20"/>
            <w:u w:val="single"/>
            <w:lang w:eastAsia="ru-RU"/>
          </w:rPr>
          <w:t>2.Структура и содержание ДИСЦИПЛИНЫ</w:t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instrText xml:space="preserve"> PAGEREF _Toc158375890 \h </w:instrTex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>9</w: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91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2.1. Трудоемкость освоения дисциплины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_Toc158375891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9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92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2.2. Примерное содержание дисциплины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_Toc158375892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9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76" w:lineRule="auto"/>
        <w:rPr>
          <w:rFonts w:ascii="Calibri" w:eastAsia="Times New Roman" w:hAnsi="Calibri" w:cs="Times New Roman"/>
          <w:b/>
          <w:caps/>
          <w:szCs w:val="20"/>
          <w:lang w:eastAsia="ru-RU"/>
        </w:rPr>
      </w:pPr>
      <w:hyperlink w:anchor="_Toc158375893" w:history="1">
        <w:r w:rsidR="00E948A4" w:rsidRPr="00E948A4">
          <w:rPr>
            <w:rFonts w:ascii="Times New Roman" w:eastAsia="Times New Roman" w:hAnsi="Times New Roman" w:cs="Times New Roman"/>
            <w:b/>
            <w:caps/>
            <w:szCs w:val="20"/>
            <w:u w:val="single"/>
            <w:lang w:eastAsia="ru-RU"/>
          </w:rPr>
          <w:t>3. Условия реализации ДИСЦИПЛИНЫ</w:t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instrText xml:space="preserve"> PAGEREF _Toc158375893 \h </w:instrTex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>12</w: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94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3.1. Материально-техническое обеспечение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_Toc158375894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12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  <w:hyperlink w:anchor="_Toc158375895" w:history="1">
        <w:r w:rsidR="00E948A4" w:rsidRPr="00E948A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3.2. Учебно-методическое обеспечение</w:t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instrText xml:space="preserve"> PAGEREF _Toc158375895 \h </w:instrTex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webHidden/>
            <w:sz w:val="24"/>
            <w:szCs w:val="20"/>
            <w:lang w:eastAsia="ru-RU"/>
          </w:rPr>
          <w:t>12</w:t>
        </w:r>
        <w:r w:rsidR="005A4BF3" w:rsidRPr="00E948A4">
          <w:rPr>
            <w:rFonts w:ascii="Times New Roman" w:eastAsia="Times New Roman" w:hAnsi="Times New Roman" w:cs="Times New Roman"/>
            <w:iCs/>
            <w:webHidden/>
            <w:sz w:val="24"/>
            <w:szCs w:val="20"/>
            <w:lang w:eastAsia="ru-RU"/>
          </w:rPr>
          <w:fldChar w:fldCharType="end"/>
        </w:r>
      </w:hyperlink>
    </w:p>
    <w:p w:rsidR="00E948A4" w:rsidRPr="00E948A4" w:rsidRDefault="007E4F69" w:rsidP="00E948A4">
      <w:pPr>
        <w:tabs>
          <w:tab w:val="right" w:leader="dot" w:pos="9639"/>
        </w:tabs>
        <w:spacing w:before="120" w:after="0" w:line="276" w:lineRule="auto"/>
        <w:rPr>
          <w:rFonts w:ascii="Times New Roman" w:eastAsia="Times New Roman" w:hAnsi="Times New Roman" w:cs="Times New Roman"/>
          <w:b/>
          <w:caps/>
          <w:szCs w:val="20"/>
          <w:lang w:eastAsia="ru-RU"/>
        </w:rPr>
      </w:pPr>
      <w:hyperlink w:anchor="_Toc158375896" w:history="1">
        <w:r w:rsidR="00E948A4" w:rsidRPr="00E948A4">
          <w:rPr>
            <w:rFonts w:ascii="Times New Roman" w:eastAsia="Times New Roman" w:hAnsi="Times New Roman" w:cs="Times New Roman"/>
            <w:b/>
            <w:szCs w:val="20"/>
            <w:u w:val="single"/>
            <w:lang w:eastAsia="ru-RU"/>
          </w:rPr>
          <w:t>4. </w:t>
        </w:r>
        <w:r w:rsidR="00E948A4" w:rsidRPr="00E948A4">
          <w:rPr>
            <w:rFonts w:ascii="Times New Roman" w:eastAsia="Times New Roman" w:hAnsi="Times New Roman" w:cs="Times New Roman"/>
            <w:b/>
            <w:caps/>
            <w:szCs w:val="20"/>
            <w:u w:val="single"/>
            <w:lang w:eastAsia="ru-RU"/>
          </w:rPr>
          <w:t>Контроль и оценка результатов  освоения</w:t>
        </w:r>
        <w:r w:rsidR="00E948A4" w:rsidRPr="00E948A4">
          <w:rPr>
            <w:rFonts w:ascii="Times New Roman" w:eastAsia="Times New Roman" w:hAnsi="Times New Roman" w:cs="Times New Roman"/>
            <w:b/>
            <w:szCs w:val="20"/>
            <w:u w:val="single"/>
            <w:lang w:eastAsia="ru-RU"/>
          </w:rPr>
          <w:t xml:space="preserve"> ДИСЦИПЛИНЫ</w:t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ab/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begin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instrText xml:space="preserve"> PAGEREF _Toc158375896 \h </w:instrTex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separate"/>
        </w:r>
        <w:r w:rsidR="00E948A4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t>13</w:t>
        </w:r>
        <w:r w:rsidR="005A4BF3" w:rsidRPr="00E948A4">
          <w:rPr>
            <w:rFonts w:ascii="Times New Roman" w:eastAsia="Times New Roman" w:hAnsi="Times New Roman" w:cs="Times New Roman"/>
            <w:b/>
            <w:caps/>
            <w:webHidden/>
            <w:szCs w:val="20"/>
            <w:lang w:eastAsia="ru-RU"/>
          </w:rPr>
          <w:fldChar w:fldCharType="end"/>
        </w:r>
      </w:hyperlink>
    </w:p>
    <w:p w:rsidR="00E948A4" w:rsidRPr="00E948A4" w:rsidRDefault="00E948A4" w:rsidP="00E948A4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Times New Roman" w:hAnsi="Calibri" w:cs="Times New Roman"/>
          <w:iCs/>
          <w:lang w:eastAsia="ru-RU"/>
        </w:rPr>
      </w:pPr>
    </w:p>
    <w:p w:rsidR="00E948A4" w:rsidRPr="00E948A4" w:rsidRDefault="005A4BF3" w:rsidP="00E948A4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  <w:sectPr w:rsidR="00E948A4" w:rsidRPr="00E948A4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  <w:r w:rsidRPr="00E948A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</w:p>
    <w:p w:rsidR="00E948A4" w:rsidRPr="00E948A4" w:rsidRDefault="00E948A4" w:rsidP="00E948A4">
      <w:pPr>
        <w:keepNext/>
        <w:numPr>
          <w:ilvl w:val="0"/>
          <w:numId w:val="1"/>
        </w:numPr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2" w:name="__RefHeading___62"/>
      <w:bookmarkStart w:id="3" w:name="__RefHeading___203"/>
      <w:bookmarkStart w:id="4" w:name="__RefHeading___344"/>
      <w:bookmarkStart w:id="5" w:name="_Toc162900240"/>
      <w:bookmarkEnd w:id="2"/>
      <w:bookmarkEnd w:id="3"/>
      <w:bookmarkEnd w:id="4"/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lastRenderedPageBreak/>
        <w:t xml:space="preserve">Общая </w:t>
      </w:r>
      <w:r w:rsidR="00D86364"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ХАРАКТЕРИСТИКА РАБОЧЕЙ</w:t>
      </w:r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ПРОГРАММЫ УЧЕБНОЙ ДИСЦИПЛИНЫ</w:t>
      </w:r>
      <w:bookmarkEnd w:id="5"/>
    </w:p>
    <w:p w:rsidR="00E948A4" w:rsidRPr="00E948A4" w:rsidRDefault="00E948A4" w:rsidP="00E94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ru-RU"/>
        </w:rPr>
        <w:t>«ОП.01 Экономика и основы анализа финансово-хозяйственной деятельности торговой организации»</w:t>
      </w:r>
    </w:p>
    <w:p w:rsidR="00E948A4" w:rsidRPr="00E948A4" w:rsidRDefault="00E948A4" w:rsidP="00E948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6" w:name="__RefHeading___63"/>
      <w:bookmarkStart w:id="7" w:name="__RefHeading___204"/>
      <w:bookmarkStart w:id="8" w:name="__RefHeading___345"/>
      <w:bookmarkStart w:id="9" w:name="_Toc162900241"/>
      <w:bookmarkEnd w:id="6"/>
      <w:bookmarkEnd w:id="7"/>
      <w:bookmarkEnd w:id="8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1.1. Цель и место дисциплины в структуре образовательной программы</w:t>
      </w:r>
      <w:bookmarkEnd w:id="9"/>
    </w:p>
    <w:p w:rsidR="00E948A4" w:rsidRPr="00E948A4" w:rsidRDefault="00E948A4" w:rsidP="00E94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 дисциплины «ОП.01 Экономика и основы анализа финансово-хозяйственной деятельности торговой организации» формирование представлений о процессе образования, распределения и использования различных видов доходов и накоплений субъектов хозяйственной деятельности.</w:t>
      </w:r>
    </w:p>
    <w:p w:rsidR="00E948A4" w:rsidRPr="00E948A4" w:rsidRDefault="00E948A4" w:rsidP="00E94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Дисциплина «ОП.01 Экономика и основы анализа финансово-хозяйственной деятельности торговой организации» включена в обязательную часть общепрофессионального цикла образовательной программы.</w:t>
      </w:r>
    </w:p>
    <w:p w:rsidR="00E948A4" w:rsidRPr="00E948A4" w:rsidRDefault="00E948A4" w:rsidP="00E94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0" w:name="__RefHeading___64"/>
      <w:bookmarkStart w:id="11" w:name="__RefHeading___205"/>
      <w:bookmarkStart w:id="12" w:name="__RefHeading___346"/>
      <w:bookmarkStart w:id="13" w:name="_Toc162900242"/>
      <w:bookmarkEnd w:id="10"/>
      <w:bookmarkEnd w:id="11"/>
      <w:bookmarkEnd w:id="12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1.2. Планируемые результаты освоения дисциплины</w:t>
      </w:r>
      <w:bookmarkEnd w:id="13"/>
    </w:p>
    <w:p w:rsidR="00E948A4" w:rsidRPr="00E948A4" w:rsidRDefault="00E948A4" w:rsidP="00E948A4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785"/>
        <w:gridCol w:w="2774"/>
        <w:gridCol w:w="2715"/>
      </w:tblGrid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ОК, ПК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Уметь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Знать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Владеть навыками </w:t>
            </w: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составлять план действия;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необходимые ресурсы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планировать процесс поиска;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оформлять бизнес-план;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рассчитывать размеры </w:t>
            </w: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выплат по процентным ставкам кредитования;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презентовать бизнес-идею;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определять источники финансирования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содержание актуальной нормативно-правовой документации;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основы финансовой грамотности;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порядок выстраивания презентации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 команды;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 построения устных сообщений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особенности произношения;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E948A4" w:rsidRPr="00E948A4" w:rsidTr="00FC1D42">
        <w:trPr>
          <w:trHeight w:val="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 коммерческую информацию;</w:t>
            </w:r>
          </w:p>
          <w:p w:rsidR="00E948A4" w:rsidRPr="00E948A4" w:rsidRDefault="00E948A4" w:rsidP="00E94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базы данных с информацией о ценах на товары, работы, услуги, требованиях внешних и внутренних рынков к товарной продукции;</w:t>
            </w:r>
          </w:p>
          <w:p w:rsidR="00E948A4" w:rsidRPr="00E948A4" w:rsidRDefault="00E948A4" w:rsidP="00E94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 ее обрабатывать в формате электронных таблиц;</w:t>
            </w:r>
          </w:p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аналитические выводы.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инструментов работы с базами данных о состоянии внутренних и внешних рынков.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составления перечня требований внешних рынков к товарной продукции организации;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подготовки рекомендаций по </w:t>
            </w:r>
            <w:proofErr w:type="spellStart"/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омологации</w:t>
            </w:r>
            <w:proofErr w:type="spellEnd"/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товарной продукции по итогам анализа требований определенного внешнего рынка;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</w:tbl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14" w:name="__RefHeading___65"/>
      <w:bookmarkStart w:id="15" w:name="__RefHeading___206"/>
      <w:bookmarkStart w:id="16" w:name="__RefHeading___347"/>
      <w:bookmarkStart w:id="17" w:name="_Toc162900243"/>
      <w:bookmarkEnd w:id="14"/>
      <w:bookmarkEnd w:id="15"/>
      <w:bookmarkEnd w:id="16"/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lastRenderedPageBreak/>
        <w:t>2. Структура и содержание ДИСЦИПЛИНЫ</w:t>
      </w:r>
      <w:bookmarkEnd w:id="17"/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8" w:name="__RefHeading___66"/>
      <w:bookmarkStart w:id="19" w:name="__RefHeading___207"/>
      <w:bookmarkStart w:id="20" w:name="__RefHeading___348"/>
      <w:bookmarkStart w:id="21" w:name="_Toc162900244"/>
      <w:bookmarkEnd w:id="18"/>
      <w:bookmarkEnd w:id="19"/>
      <w:bookmarkEnd w:id="20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2.1. Трудоемкость освоения дисциплины</w:t>
      </w:r>
      <w:bookmarkEnd w:id="2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36"/>
        <w:gridCol w:w="2630"/>
      </w:tblGrid>
      <w:tr w:rsidR="00E948A4" w:rsidRPr="00E948A4" w:rsidTr="00FC1D4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т.ч</w:t>
            </w:r>
            <w:proofErr w:type="spellEnd"/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в форме </w:t>
            </w:r>
            <w:proofErr w:type="spellStart"/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</w:t>
            </w:r>
            <w:proofErr w:type="spellEnd"/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подготовки</w:t>
            </w:r>
          </w:p>
        </w:tc>
      </w:tr>
      <w:tr w:rsidR="00E948A4" w:rsidRPr="00E948A4" w:rsidTr="00FC1D4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2315AD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315A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2315AD" w:rsidRDefault="00922D7D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315A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="002315AD" w:rsidRPr="002315A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</w:p>
        </w:tc>
      </w:tr>
      <w:tr w:rsidR="00E948A4" w:rsidRPr="00E948A4" w:rsidTr="00FC1D4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E948A4" w:rsidRPr="00E948A4" w:rsidTr="00FC1D4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2315AD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E948A4" w:rsidRPr="00F868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ттестация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форме</w:t>
            </w:r>
            <w:r w:rsidR="00F86817" w:rsidRPr="00F868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863908" w:rsidRPr="00F868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F86817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E948A4" w:rsidRPr="00E948A4" w:rsidTr="00FC1D4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8A4" w:rsidRPr="00E948A4" w:rsidRDefault="00922D7D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="002315A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</w:p>
        </w:tc>
      </w:tr>
    </w:tbl>
    <w:p w:rsidR="00E948A4" w:rsidRPr="00E948A4" w:rsidRDefault="00E948A4" w:rsidP="00E9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2" w:name="__RefHeading___67"/>
      <w:bookmarkStart w:id="23" w:name="__RefHeading___208"/>
      <w:bookmarkStart w:id="24" w:name="__RefHeading___349"/>
      <w:bookmarkStart w:id="25" w:name="_Toc162900245"/>
      <w:bookmarkEnd w:id="22"/>
      <w:bookmarkEnd w:id="23"/>
      <w:bookmarkEnd w:id="24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2.2. </w:t>
      </w:r>
      <w:r w:rsidR="00F86817" w:rsidRPr="002315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Pr="002315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одержание дисциплины</w:t>
      </w:r>
      <w:bookmarkEnd w:id="25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4400"/>
        <w:gridCol w:w="1620"/>
        <w:gridCol w:w="1760"/>
      </w:tblGrid>
      <w:tr w:rsidR="004B775E" w:rsidRPr="00E948A4" w:rsidTr="004B775E">
        <w:trPr>
          <w:trHeight w:val="20"/>
        </w:trPr>
        <w:tc>
          <w:tcPr>
            <w:tcW w:w="936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E948A4">
              <w:rPr>
                <w:rFonts w:ascii="Times New Roman" w:eastAsia="Times New Roman" w:hAnsi="Times New Roman" w:cs="Times New Roman"/>
                <w:b/>
                <w:lang w:eastAsia="ru-RU"/>
              </w:rPr>
              <w:t>одержание учебного материала, практических и лабораторных занятий</w:t>
            </w:r>
          </w:p>
        </w:tc>
        <w:tc>
          <w:tcPr>
            <w:tcW w:w="741" w:type="pct"/>
            <w:vAlign w:val="center"/>
          </w:tcPr>
          <w:p w:rsidR="004B775E" w:rsidRPr="004B775E" w:rsidRDefault="004B775E" w:rsidP="00FC1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775E">
              <w:rPr>
                <w:rFonts w:ascii="Times New Roman" w:hAnsi="Times New Roman" w:cs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721" w:type="pct"/>
            <w:vAlign w:val="center"/>
          </w:tcPr>
          <w:p w:rsidR="004B775E" w:rsidRPr="004B775E" w:rsidRDefault="004B775E" w:rsidP="00FC1D4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775E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Раздел 1. Основы экономики и анализа хозяйственной деятельности торговой организации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</w:t>
            </w:r>
            <w:r w:rsidR="009148D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2315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/4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Тема 1.1. </w:t>
            </w:r>
          </w:p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Основы экономики торговой организации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Основы экономики торговой организации. Взаимодействие экономики торговой организации с внутренним и внешним рынком. Экономические механизмы функционирования торговой организации.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4B775E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Тема 1.2. </w:t>
            </w:r>
          </w:p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Основы анализа хозяйственной деятельности торговой организации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Экономический анализ: роль в управлении торговой организации Источники экономической информации и организация аналитической работы. Основные методы, способы сбора, обработки и предоставления результатов экономического анализа показателей хозяйственной деятельности торговой организации.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Default="004B775E" w:rsidP="004B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4B775E" w:rsidRDefault="004B775E" w:rsidP="004B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4B775E" w:rsidP="004B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FC1D42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Практическое занятие 1. </w:t>
            </w: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Составление электронных таблиц для проведения экономического анализа на основании баз данных с информацией о ценах на товары, работы, услуги, требований внешних и внутренних рынков к товарной продукции.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Раздел 2. Экономические ресурсы торговой организации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</w:t>
            </w:r>
            <w:r w:rsidR="009148D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2315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/4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Тема 2.1. </w:t>
            </w:r>
          </w:p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Экономическая сущность и состав экономических ресурсов торговой организации 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Понятие и состав экономических ресурсов торговой организации: основные, оборотные средства. Трудовые и финансовые ресурсы.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FC1D42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2.</w:t>
            </w:r>
            <w:r w:rsidRPr="00E948A4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Расчет </w:t>
            </w:r>
            <w:r w:rsidRPr="00E948A4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lastRenderedPageBreak/>
              <w:t>показателей эффективности использования экономических ресурсов организации торговли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Раздел 3. Товарооборот торговых </w:t>
            </w:r>
            <w:proofErr w:type="gramStart"/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организаций  (</w:t>
            </w:r>
            <w:proofErr w:type="gramEnd"/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10 часов)</w:t>
            </w:r>
          </w:p>
        </w:tc>
        <w:tc>
          <w:tcPr>
            <w:tcW w:w="741" w:type="pct"/>
          </w:tcPr>
          <w:p w:rsidR="004B775E" w:rsidRPr="00E948A4" w:rsidRDefault="009148DC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FC1D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</w:t>
            </w:r>
            <w:r w:rsidR="002315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/12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Тема 3.1. Система экономических показателей торговой организации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Экономические показатели как результат коммерческой деятельности торговой организации. Состав, сущность, виды и формы товарооборота Факторы, влияющие на товарооборот. Количественные и качественные показатели. Технико-экономические показатели торговой деятельности организации. Задачи и пути увеличения товарооборота торговой организации. Товарные запасы.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FC1D42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4B775E" w:rsidRDefault="004B775E" w:rsidP="004B775E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3.</w:t>
            </w:r>
            <w:r w:rsidRPr="004B77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Анализ экономических показателей торговой организации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Тема 3.2. Анализ товарооборота торговой организации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Методы анализа товарооборота торговой организации. Факторный анализ товарооборота. </w:t>
            </w:r>
            <w:r w:rsidRPr="00E94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и планирование товарных запасов</w:t>
            </w: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Составление аналитических отчетов, выводов и предложений по результатам проведенного анализа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9148DC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4B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</w:t>
            </w: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.</w:t>
            </w:r>
            <w:r w:rsidR="009148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Факторный анализ товарооборота</w:t>
            </w: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  <w:r w:rsidR="009148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Составление аналитического отчета по результатам проведенного анализа товарооборота.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9148DC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5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.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Анализ товарных запасов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4B775E" w:rsidP="00FC1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Раздел 4. Расходы, ценообразование, доходы и показатели эффективности деятел</w:t>
            </w:r>
            <w:r w:rsidR="00FC1D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ьности торговых организаций </w:t>
            </w:r>
          </w:p>
        </w:tc>
        <w:tc>
          <w:tcPr>
            <w:tcW w:w="741" w:type="pct"/>
          </w:tcPr>
          <w:p w:rsidR="004B775E" w:rsidRPr="00E948A4" w:rsidRDefault="009148DC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FC1D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2315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/16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Тема 4.1 Доходы и расходы торговых организаций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Сущность, состав и классификация доходов. Сущность, состав и классификация расходов. Издержки обращения торговой организации. Состав цены. Формирование прибыли.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9148DC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9148DC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6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.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Расчет показателей валового дохода, прибыли.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Поэлементный расчет цены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9148DC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7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.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Расчет и анализ издержек обращения торговой организации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 w:val="restar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Тема 4.2. Оценка экономической эффективности деятельности </w:t>
            </w: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торговой организации</w:t>
            </w: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Показатели эффективности деятельности торговой организации. Рентабельность. Определение влияния оборачиваемости, загрузки, величины запасов, </w:t>
            </w: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производительности труда, использования основных средств на повышение эффективности деятельности торговой организации. Определение точки безубыточности. Способы повышения экономической эффективности деятельности торговой организации.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01- ОК 05</w:t>
            </w:r>
          </w:p>
          <w:p w:rsidR="00FC1D42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09</w:t>
            </w:r>
          </w:p>
          <w:p w:rsidR="004B775E" w:rsidRPr="00E948A4" w:rsidRDefault="00FC1D42" w:rsidP="00FC1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1.1</w:t>
            </w: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41" w:type="pct"/>
          </w:tcPr>
          <w:p w:rsidR="004B775E" w:rsidRPr="00E948A4" w:rsidRDefault="009148DC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  <w:hideMark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  <w:hideMark/>
          </w:tcPr>
          <w:p w:rsidR="004B775E" w:rsidRPr="00E948A4" w:rsidRDefault="00FC1D42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8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. 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Расчет показателей безубыточной торговли.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936" w:type="pct"/>
            <w:vMerge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02" w:type="pct"/>
          </w:tcPr>
          <w:p w:rsidR="004B775E" w:rsidRPr="00E948A4" w:rsidRDefault="00FC1D42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Практическое занятие 9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. </w:t>
            </w:r>
            <w:r w:rsidR="004B775E"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Расчет и анализ показателей экономической эффективности деятельности торговой организации </w:t>
            </w:r>
          </w:p>
        </w:tc>
        <w:tc>
          <w:tcPr>
            <w:tcW w:w="74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FC1D42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А</w:t>
            </w:r>
            <w:r w:rsidR="004B775E" w:rsidRPr="00E948A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аттестация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                               в форме экзамена</w:t>
            </w:r>
          </w:p>
        </w:tc>
        <w:tc>
          <w:tcPr>
            <w:tcW w:w="741" w:type="pct"/>
          </w:tcPr>
          <w:p w:rsidR="004B775E" w:rsidRPr="00E948A4" w:rsidRDefault="00FC1D42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B775E" w:rsidRPr="00E948A4" w:rsidTr="004B775E">
        <w:trPr>
          <w:trHeight w:val="20"/>
        </w:trPr>
        <w:tc>
          <w:tcPr>
            <w:tcW w:w="3538" w:type="pct"/>
            <w:gridSpan w:val="2"/>
            <w:hideMark/>
          </w:tcPr>
          <w:p w:rsidR="004B775E" w:rsidRPr="00E948A4" w:rsidRDefault="00FC1D42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741" w:type="pct"/>
          </w:tcPr>
          <w:p w:rsidR="004B775E" w:rsidRPr="00E948A4" w:rsidRDefault="00FC1D42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70/36</w:t>
            </w:r>
          </w:p>
        </w:tc>
        <w:tc>
          <w:tcPr>
            <w:tcW w:w="721" w:type="pct"/>
          </w:tcPr>
          <w:p w:rsidR="004B775E" w:rsidRPr="00E948A4" w:rsidRDefault="004B775E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</w:tbl>
    <w:p w:rsidR="00E948A4" w:rsidRPr="00E948A4" w:rsidRDefault="00E948A4" w:rsidP="00E948A4">
      <w:pPr>
        <w:spacing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48A4" w:rsidRPr="00E948A4" w:rsidRDefault="00E948A4" w:rsidP="00E948A4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26" w:name="__RefHeading___68"/>
      <w:bookmarkStart w:id="27" w:name="__RefHeading___209"/>
      <w:bookmarkStart w:id="28" w:name="__RefHeading___350"/>
      <w:bookmarkStart w:id="29" w:name="_Toc162900246"/>
      <w:bookmarkEnd w:id="26"/>
      <w:bookmarkEnd w:id="27"/>
      <w:bookmarkEnd w:id="28"/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3. Условия реализации ДИСЦИПЛИНЫ</w:t>
      </w:r>
      <w:bookmarkEnd w:id="29"/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0" w:name="__RefHeading___69"/>
      <w:bookmarkStart w:id="31" w:name="__RefHeading___210"/>
      <w:bookmarkStart w:id="32" w:name="__RefHeading___351"/>
      <w:bookmarkStart w:id="33" w:name="_Toc162900247"/>
      <w:bookmarkEnd w:id="30"/>
      <w:bookmarkEnd w:id="31"/>
      <w:bookmarkEnd w:id="32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3.1. Материально-техническое обеспечение</w:t>
      </w:r>
      <w:bookmarkEnd w:id="33"/>
    </w:p>
    <w:p w:rsidR="00E948A4" w:rsidRDefault="002315AD" w:rsidP="00E94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Кабинет</w:t>
      </w:r>
      <w:r w:rsidR="00E948A4"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«Общепрофессиональных дисциплин и проф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ессиональных модулей» оснащенный</w:t>
      </w:r>
      <w:r w:rsidR="00E948A4"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</w:t>
      </w:r>
      <w:r w:rsidR="00FC1D42">
        <w:rPr>
          <w:rFonts w:ascii="Times New Roman" w:eastAsia="Times New Roman" w:hAnsi="Times New Roman" w:cs="Times New Roman"/>
          <w:sz w:val="24"/>
          <w:szCs w:val="20"/>
          <w:lang w:eastAsia="ru-RU"/>
        </w:rPr>
        <w:t>оответствии ПОП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FD01B2" w:rsidRDefault="00FD01B2" w:rsidP="002315AD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 xml:space="preserve">- оборудованием: 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обучающихся; 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 xml:space="preserve">рабочее место   преподавателя; 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 xml:space="preserve">стенды; </w:t>
      </w:r>
      <w:bookmarkStart w:id="34" w:name="_GoBack"/>
      <w:bookmarkEnd w:id="34"/>
    </w:p>
    <w:p w:rsidR="002315AD" w:rsidRPr="005B665D" w:rsidRDefault="002315AD" w:rsidP="005B665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>учебная доска;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>- техническими средствами обучения: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 (рабочее место преподавателя);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65D">
        <w:rPr>
          <w:rFonts w:ascii="Times New Roman" w:hAnsi="Times New Roman" w:cs="Times New Roman"/>
          <w:sz w:val="24"/>
          <w:szCs w:val="24"/>
        </w:rPr>
        <w:t xml:space="preserve">мультимедийный проектор; </w:t>
      </w:r>
    </w:p>
    <w:p w:rsidR="002315AD" w:rsidRPr="005B665D" w:rsidRDefault="002315AD" w:rsidP="005B665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5" w:name="_Hlk79154958"/>
      <w:r w:rsidRPr="005B665D">
        <w:rPr>
          <w:rFonts w:ascii="Times New Roman" w:hAnsi="Times New Roman" w:cs="Times New Roman"/>
          <w:sz w:val="24"/>
          <w:szCs w:val="24"/>
        </w:rPr>
        <w:t>экран.</w:t>
      </w:r>
      <w:bookmarkEnd w:id="35"/>
    </w:p>
    <w:p w:rsidR="002315AD" w:rsidRPr="0006128C" w:rsidRDefault="002315AD" w:rsidP="002315AD">
      <w:pPr>
        <w:ind w:firstLine="709"/>
        <w:jc w:val="both"/>
        <w:rPr>
          <w:szCs w:val="20"/>
        </w:rPr>
      </w:pPr>
    </w:p>
    <w:p w:rsidR="00E948A4" w:rsidRPr="00E948A4" w:rsidRDefault="00E948A4" w:rsidP="00E948A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6" w:name="__RefHeading___70"/>
      <w:bookmarkStart w:id="37" w:name="__RefHeading___211"/>
      <w:bookmarkStart w:id="38" w:name="__RefHeading___352"/>
      <w:bookmarkStart w:id="39" w:name="_Toc162900248"/>
      <w:bookmarkEnd w:id="36"/>
      <w:bookmarkEnd w:id="37"/>
      <w:bookmarkEnd w:id="38"/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 Учебно-методическое обеспечение</w:t>
      </w:r>
      <w:bookmarkEnd w:id="39"/>
    </w:p>
    <w:p w:rsidR="00E948A4" w:rsidRPr="00E948A4" w:rsidRDefault="00E948A4" w:rsidP="00E948A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реализации программы библиотечный фонд об</w:t>
      </w:r>
      <w:r w:rsidR="00FC1D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разовательной </w:t>
      </w:r>
      <w:proofErr w:type="gramStart"/>
      <w:r w:rsidR="00FC1D42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  имеет</w:t>
      </w:r>
      <w:proofErr w:type="gramEnd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E948A4" w:rsidRPr="00E948A4" w:rsidRDefault="00E948A4" w:rsidP="00E948A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</w:p>
    <w:p w:rsidR="00E948A4" w:rsidRPr="00E948A4" w:rsidRDefault="00E948A4" w:rsidP="00E948A4">
      <w:pPr>
        <w:keepNext/>
        <w:numPr>
          <w:ilvl w:val="0"/>
          <w:numId w:val="2"/>
        </w:numPr>
        <w:spacing w:beforeAutospacing="1" w:after="12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0" w:name="__RefHeading___71"/>
      <w:bookmarkStart w:id="41" w:name="__RefHeading___212"/>
      <w:bookmarkStart w:id="42" w:name="__RefHeading___353"/>
      <w:bookmarkStart w:id="43" w:name="__RefHeading___77"/>
      <w:bookmarkStart w:id="44" w:name="__RefHeading___218"/>
      <w:bookmarkStart w:id="45" w:name="__RefHeading___359"/>
      <w:bookmarkStart w:id="46" w:name="_Toc162900255"/>
      <w:bookmarkEnd w:id="40"/>
      <w:bookmarkEnd w:id="41"/>
      <w:bookmarkEnd w:id="42"/>
      <w:bookmarkEnd w:id="43"/>
      <w:bookmarkEnd w:id="44"/>
      <w:bookmarkEnd w:id="45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Грибов В.Д. Экономика организации (предприятия): учебник / Грибов В.Д., Грузинов В.П., Кузьменко В.А.  — Москва: </w:t>
      </w:r>
      <w:proofErr w:type="spellStart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КноРус</w:t>
      </w:r>
      <w:proofErr w:type="spellEnd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, 2023. — 407 с. — ISBN 978-5-406-10330-2. — URL: https://book.ru/book/944957. — Текст: электронный;</w:t>
      </w:r>
    </w:p>
    <w:p w:rsidR="00E948A4" w:rsidRDefault="00E948A4" w:rsidP="00E948A4">
      <w:pPr>
        <w:keepNext/>
        <w:numPr>
          <w:ilvl w:val="0"/>
          <w:numId w:val="2"/>
        </w:numPr>
        <w:spacing w:beforeAutospacing="1" w:after="12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Грибов В.Д. Экономика организации (предприятия). Практикум: учебно-практическое пособие / Грибов В.Д. — Москва: </w:t>
      </w:r>
      <w:proofErr w:type="spellStart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>КноРус</w:t>
      </w:r>
      <w:proofErr w:type="spellEnd"/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2022. — 196 с. — </w:t>
      </w:r>
      <w:r w:rsidRPr="00E948A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ISBN 978-5-406-09561-4. — URL: https://book.ru/bo</w:t>
      </w:r>
      <w:r w:rsidR="002315AD">
        <w:rPr>
          <w:rFonts w:ascii="Times New Roman" w:eastAsia="Times New Roman" w:hAnsi="Times New Roman" w:cs="Times New Roman"/>
          <w:sz w:val="24"/>
          <w:szCs w:val="20"/>
          <w:lang w:eastAsia="ru-RU"/>
        </w:rPr>
        <w:t>ok/943199. — Текст: электронный.</w:t>
      </w:r>
    </w:p>
    <w:p w:rsidR="002315AD" w:rsidRPr="00E948A4" w:rsidRDefault="002315AD" w:rsidP="002315AD">
      <w:pPr>
        <w:keepNext/>
        <w:spacing w:beforeAutospacing="1" w:after="120" w:afterAutospacing="1" w:line="240" w:lineRule="auto"/>
        <w:ind w:left="1287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48A4" w:rsidRPr="00E948A4" w:rsidRDefault="00E948A4" w:rsidP="00E948A4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4. Контроль и оценка результатов </w:t>
      </w:r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br/>
        <w:t>освоения ДИСЦИПЛИНЫ</w:t>
      </w:r>
      <w:bookmarkEnd w:id="46"/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402"/>
        <w:gridCol w:w="2440"/>
      </w:tblGrid>
      <w:tr w:rsidR="00E948A4" w:rsidRPr="00E948A4" w:rsidTr="005B665D">
        <w:trPr>
          <w:trHeight w:val="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Показатели освоенности компетенций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8A4" w:rsidRPr="00E948A4" w:rsidRDefault="00E948A4" w:rsidP="00E948A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E948A4" w:rsidRPr="00E948A4" w:rsidTr="005B665D">
        <w:trPr>
          <w:trHeight w:val="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Знает: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порядок составления итоговых документов в сфере прогнозирования и экспертизы цен;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методов финансового и экономического анализа деятельности организации;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методов сбора и обработки экономической информации, а также осуществления технико-экономических расчетов показателей финансово-хозяйственной деятельности организации, в </w:t>
            </w:r>
            <w:proofErr w:type="spellStart"/>
            <w:r w:rsidRPr="005B665D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5B665D">
              <w:rPr>
                <w:rFonts w:ascii="Times New Roman" w:hAnsi="Times New Roman" w:cs="Times New Roman"/>
                <w:lang w:eastAsia="ru-RU"/>
              </w:rPr>
              <w:t xml:space="preserve">. с использованием специализированных программных продуктов;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методов, способов и приемов для решения задач по анализу финансово-хозяйственной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типы факторных моделей;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схемы формирования и анализа основных групп показателей в системе комплексного экономического анализа;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методику анализа эффективности использования экономических ресурсов организации;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методических материалов по анализу, прогнозированию и планированию деятельности организации;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алгоритмы выполнения работ в профессиональной и смежных областях;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методы работы в профессиональной и смежных сферах;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структуру плана для решения задач;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порядок оценки результатов решения задач профессиональной деятельности.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приемы структурирования информации;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lastRenderedPageBreak/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содержание актуальной нормативно-правовой документации;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современной научной и профессиональной терминология;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возможные траектории профессионального развития и самообразования;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основы проектной деятельности;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основные ресурсы, задействованные в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пути обеспечения ресурсосбережения;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принципы бережливого производства;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особенности произношения; </w:t>
            </w:r>
          </w:p>
          <w:p w:rsidR="00E948A4" w:rsidRPr="00E948A4" w:rsidRDefault="00E948A4" w:rsidP="005B665D">
            <w:pPr>
              <w:pStyle w:val="a3"/>
              <w:rPr>
                <w:sz w:val="24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 xml:space="preserve">правильно подбирает необходимую информацию для проведения анализа данных;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обеспечивает сохранность полученной информации.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знает структуру цены товара;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правильно выбирает формы итоговых документов для отражения результатов проведения анализа цен на товары;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правильно применяет формулы и алгоритм расчета финансовых, технико-экономических показателей для проведения анализа финансово-хозяйственной деятельности организации.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правильно называет основные группы показателей в системе комплексного экономического анализа;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правильно раскрывает содержание экономических терминов и определений;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раскрывает сущность показателей эффективности использования экономических ресурсов организации;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выделяет составные части и определяет этапы решения задачи;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составляет план действия и определяет необходимые ресурсы;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Демонстрирует владение актуальными методами работы в </w:t>
            </w: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 xml:space="preserve">профессиональной и смежных сферах;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оформляет результаты поиска, применяя средства информационных технологий для решения профессиональных задач;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использует современное программное обеспечение и различные цифровые средства для решения профессиональных задач.</w:t>
            </w:r>
          </w:p>
          <w:p w:rsidR="00E948A4" w:rsidRPr="00E948A4" w:rsidRDefault="00E948A4" w:rsidP="00E948A4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применяет современную научную профессиональную терминологию;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Демонстрирует умения организовывать работу коллектива и команды;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в ходе профессиональной деятельности взаимодействует с коллегами, руководством, клиентами, опираясь на знания психологических основ.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выполняет работы с соблюдением принципов бережливого производства и ресурсосбережения.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участвует в диалогах на знакомые общие и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кратко обосновывает и объясняет свои действия; </w:t>
            </w:r>
          </w:p>
          <w:p w:rsidR="00E948A4" w:rsidRPr="00E948A4" w:rsidRDefault="00E948A4" w:rsidP="00E948A4">
            <w:pPr>
              <w:widowControl w:val="0"/>
              <w:tabs>
                <w:tab w:val="left" w:pos="0"/>
                <w:tab w:val="left" w:pos="213"/>
                <w:tab w:val="left" w:pos="7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составляет простые связные сообщения на знакомые или интересующие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Экспертное наблюдение выполнения практических работ и видов работ по практике</w:t>
            </w:r>
          </w:p>
          <w:p w:rsidR="00E948A4" w:rsidRPr="00E948A4" w:rsidRDefault="00E948A4" w:rsidP="00E948A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Диагностика (тестирование, контрольные работы)</w:t>
            </w:r>
          </w:p>
        </w:tc>
      </w:tr>
      <w:tr w:rsidR="00E948A4" w:rsidRPr="00E948A4" w:rsidTr="005B665D">
        <w:trPr>
          <w:trHeight w:val="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>Умеет: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обобщать и систематизировать </w:t>
            </w:r>
            <w:r w:rsidRPr="005B665D">
              <w:rPr>
                <w:rFonts w:ascii="Times New Roman" w:hAnsi="Times New Roman" w:cs="Times New Roman"/>
                <w:lang w:eastAsia="ru-RU"/>
              </w:rPr>
              <w:lastRenderedPageBreak/>
              <w:t>коммерческую информацию;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формировать базы данных с информацией о ценах на товары, работы, услуги, требованиях внешних и внутренних рынков к товарной продукции;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статистически ее обрабатывать в формате электронных таблиц;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формулировать аналитические выводы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обрабатывать и анализировать информацию о ценах на товары, работы, услуги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торговой организации;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использовать методы финансового и экономического анализа;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разрабатывать меры по обеспечению режима экономии, повышению рентабельности производства, конкурентоспособности товара;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оптимально использовать материальные, трудовые и финансовые ресурсы торговой организации;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торговой организации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анализировать задачу и/или проблему и выделять её составные части;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определять этапы решения задачи;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составлять план действия;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определять необходимые ресурсы;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определять задачи для поиска информации;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определять необходимые источники информации;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планировать процесс поиска;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структурировать получаемую </w:t>
            </w:r>
            <w:r w:rsidRPr="005B665D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информацию;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выделять наиболее значимое в перечне информации;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использовать современное программное обеспечение;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применять современную научную профессиональную терминологию;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определять источники финансирования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организовывать работу коллектива и команды;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участвовать в диалогах на знакомые общие и профессиональные темы;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строить простые высказывания о себе и о своей профессиональной деятельности; </w:t>
            </w:r>
          </w:p>
          <w:p w:rsidR="00E948A4" w:rsidRPr="005B665D" w:rsidRDefault="00E948A4" w:rsidP="005B66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 xml:space="preserve">кратко обосновывать и объяснять свои действия (текущие и планируемые); </w:t>
            </w:r>
          </w:p>
          <w:p w:rsidR="00E948A4" w:rsidRPr="00E948A4" w:rsidRDefault="00E948A4" w:rsidP="005B665D">
            <w:pPr>
              <w:pStyle w:val="a3"/>
              <w:rPr>
                <w:sz w:val="24"/>
                <w:lang w:eastAsia="ru-RU"/>
              </w:rPr>
            </w:pPr>
            <w:r w:rsidRPr="005B665D">
              <w:rPr>
                <w:rFonts w:ascii="Times New Roman" w:hAnsi="Times New Roman" w:cs="Times New Roman"/>
                <w:lang w:eastAsia="ru-RU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>отбирает актуальную информацию из баз данных для проведения анализа;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>проводит расчеты финансовых, технико-экономических показателей;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составляет схемы и алгоритмы для проведения финансового и экономического анализа;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применяет специализированные программные продукты для проведения расчетов технико-экономических показателей и проведения аналитических процедур.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систематизирует полученные в результате проведения анализа информацию.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делает выводы по результатам анализа.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формулирует предложения по итогам финансового и экономического анализа.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оформляет итоговые документы по результатам анализа.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выделяет составные части и определяет этапы решения задачи;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составляет план действия и определяет необходимые ресурсы;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оформляет результаты поиска, применяя средства информационных технологий </w:t>
            </w: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lastRenderedPageBreak/>
              <w:t>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  <w:p w:rsidR="00E948A4" w:rsidRPr="00E948A4" w:rsidRDefault="00E948A4" w:rsidP="00E948A4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применяет современную научную профессиональную терминологию;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демонстрирует умения организовывать работу коллектива и команды; 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выполняет работы с соблюдением принципов бережливого производства и ресурсосбережения.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участвует в диалогах на знакомые общие и профессиональные темы;</w:t>
            </w:r>
          </w:p>
          <w:p w:rsidR="00E948A4" w:rsidRPr="00E948A4" w:rsidRDefault="00E948A4" w:rsidP="00E948A4">
            <w:pPr>
              <w:widowControl w:val="0"/>
              <w:suppressAutoHyphens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 xml:space="preserve">кратко обосновывает и объясняет свои действия; </w:t>
            </w:r>
          </w:p>
          <w:p w:rsidR="00E948A4" w:rsidRPr="00E948A4" w:rsidRDefault="00E948A4" w:rsidP="00E9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8A4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eastAsia="ru-RU"/>
              </w:rPr>
              <w:t>создает простые связные сообщения на знакомые или интересующие профессиональные темы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A4" w:rsidRPr="00E948A4" w:rsidRDefault="00E948A4" w:rsidP="00E948A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</w:tbl>
    <w:p w:rsidR="00E948A4" w:rsidRPr="00E948A4" w:rsidRDefault="00E948A4" w:rsidP="00E9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:rsidR="00E948A4" w:rsidRPr="00E948A4" w:rsidRDefault="00E948A4" w:rsidP="00E948A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E948A4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br w:type="page"/>
      </w:r>
    </w:p>
    <w:p w:rsidR="00CC23D5" w:rsidRPr="00061DC7" w:rsidRDefault="00CC23D5" w:rsidP="00061DC7"/>
    <w:sectPr w:rsidR="00CC23D5" w:rsidRPr="00061DC7" w:rsidSect="004B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69" w:rsidRDefault="007E4F69" w:rsidP="004B0AE7">
      <w:pPr>
        <w:spacing w:after="0" w:line="240" w:lineRule="auto"/>
      </w:pPr>
      <w:r>
        <w:separator/>
      </w:r>
    </w:p>
  </w:endnote>
  <w:endnote w:type="continuationSeparator" w:id="0">
    <w:p w:rsidR="007E4F69" w:rsidRDefault="007E4F69" w:rsidP="004B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69" w:rsidRDefault="007E4F69" w:rsidP="004B0AE7">
      <w:pPr>
        <w:spacing w:after="0" w:line="240" w:lineRule="auto"/>
      </w:pPr>
      <w:r>
        <w:separator/>
      </w:r>
    </w:p>
  </w:footnote>
  <w:footnote w:type="continuationSeparator" w:id="0">
    <w:p w:rsidR="007E4F69" w:rsidRDefault="007E4F69" w:rsidP="004B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09" w:rsidRDefault="00A32209">
    <w:pPr>
      <w:pStyle w:val="a6"/>
      <w:jc w:val="center"/>
    </w:pPr>
    <w:r>
      <w:fldChar w:fldCharType="begin"/>
    </w:r>
    <w:r>
      <w:instrText xml:space="preserve">PAGE </w:instrText>
    </w:r>
    <w:r>
      <w:fldChar w:fldCharType="end"/>
    </w:r>
  </w:p>
  <w:p w:rsidR="00A32209" w:rsidRDefault="00A322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09" w:rsidRDefault="00A32209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 w:rsidR="00D2211B">
      <w:rPr>
        <w:noProof/>
      </w:rPr>
      <w:t>11</w:t>
    </w:r>
    <w:r>
      <w:rPr>
        <w:noProof/>
      </w:rPr>
      <w:fldChar w:fldCharType="end"/>
    </w:r>
  </w:p>
  <w:p w:rsidR="00A32209" w:rsidRDefault="00A322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9240F"/>
    <w:multiLevelType w:val="hybridMultilevel"/>
    <w:tmpl w:val="31D6606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8575C"/>
    <w:multiLevelType w:val="hybridMultilevel"/>
    <w:tmpl w:val="B2167CB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24102"/>
    <w:multiLevelType w:val="multilevel"/>
    <w:tmpl w:val="4EA4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971FC"/>
    <w:multiLevelType w:val="multilevel"/>
    <w:tmpl w:val="F0A8F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BF6"/>
    <w:rsid w:val="00061DC7"/>
    <w:rsid w:val="00096CFA"/>
    <w:rsid w:val="002315AD"/>
    <w:rsid w:val="00384E58"/>
    <w:rsid w:val="004B0AE7"/>
    <w:rsid w:val="004B775E"/>
    <w:rsid w:val="00553831"/>
    <w:rsid w:val="005A4BF3"/>
    <w:rsid w:val="005B665D"/>
    <w:rsid w:val="00665204"/>
    <w:rsid w:val="006B5607"/>
    <w:rsid w:val="006D47A5"/>
    <w:rsid w:val="007E4F69"/>
    <w:rsid w:val="00863908"/>
    <w:rsid w:val="008E04A5"/>
    <w:rsid w:val="0090442E"/>
    <w:rsid w:val="009148DC"/>
    <w:rsid w:val="00917B0C"/>
    <w:rsid w:val="00922D7D"/>
    <w:rsid w:val="009A0441"/>
    <w:rsid w:val="00A32209"/>
    <w:rsid w:val="00BA07FE"/>
    <w:rsid w:val="00CC23D5"/>
    <w:rsid w:val="00CD19F8"/>
    <w:rsid w:val="00D20BF6"/>
    <w:rsid w:val="00D2211B"/>
    <w:rsid w:val="00D86364"/>
    <w:rsid w:val="00E948A4"/>
    <w:rsid w:val="00F54090"/>
    <w:rsid w:val="00F767F4"/>
    <w:rsid w:val="00F86817"/>
    <w:rsid w:val="00FC1D42"/>
    <w:rsid w:val="00FD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B8FFC-2C96-4CF2-8193-A0EE4EF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E948A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948A4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uiPriority w:val="34"/>
    <w:qFormat/>
    <w:rsid w:val="004B775E"/>
    <w:pPr>
      <w:ind w:left="720"/>
      <w:contextualSpacing/>
    </w:pPr>
  </w:style>
  <w:style w:type="paragraph" w:customStyle="1" w:styleId="Default">
    <w:name w:val="Default"/>
    <w:qFormat/>
    <w:rsid w:val="00A32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Партен</dc:creator>
  <cp:keywords/>
  <dc:description/>
  <cp:lastModifiedBy>Валентина Партен</cp:lastModifiedBy>
  <cp:revision>11</cp:revision>
  <cp:lastPrinted>2025-05-16T11:58:00Z</cp:lastPrinted>
  <dcterms:created xsi:type="dcterms:W3CDTF">2025-08-27T12:55:00Z</dcterms:created>
  <dcterms:modified xsi:type="dcterms:W3CDTF">2025-10-17T08:10:00Z</dcterms:modified>
</cp:coreProperties>
</file>